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LXII/512/2023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XIV/72/15 Rady Miejskiej w Barwicach z dnia 26 listopada 2015 roku w sprawie wyrażenia zgody na sprzedaż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 lit. a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 późn. zm. 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XIV/72/15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 listopada 2015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sprzedaż nieruchomości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 Wyraża się zgodę na sprzedaż nieruchomości niezabudowanej, położonej w Piaskach,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obręb ewidencyjny Piaski, oznaczonej nr dz. 53/1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0,2663ha,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Szczecinku V Wydział Ksiąg Wieczystych prowadzi księgę wieczystą KO1I/0042146/3.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Pozostała treść uchwały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ulega zmianie.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Barwic.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LXII/512/2023 z dnia 26 października 2023 r.</dc:title>
  <dc:subject>w sprawie zmiany Uchwały Nr XIV/72/15 Rady Miejskiej w^Barwicach z^dnia 26^listopada 2015^roku w^sprawie wyrażenia zgody na sprzedaż nieruchomości</dc:subject>
  <dc:creator>Kartarzyna Git</dc:creator>
  <cp:lastModifiedBy>Kartarzyna Git</cp:lastModifiedBy>
  <cp:revision>1</cp:revision>
  <dcterms:created xsi:type="dcterms:W3CDTF">2023-10-30T10:44:37Z</dcterms:created>
  <dcterms:modified xsi:type="dcterms:W3CDTF">2023-10-30T10:44:37Z</dcterms:modified>
  <cp:category>Akt prawny</cp:category>
</cp:coreProperties>
</file>