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A019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LXII/501/2023</w:t>
      </w:r>
      <w:r>
        <w:rPr>
          <w:b/>
          <w:caps/>
        </w:rPr>
        <w:br/>
        <w:t>Rady Miejskiej w Barwicach</w:t>
      </w:r>
    </w:p>
    <w:p w14:paraId="39CD074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2023 r.</w:t>
      </w:r>
    </w:p>
    <w:p w14:paraId="099E0D63" w14:textId="77777777" w:rsidR="00A77B3E" w:rsidRDefault="00000000">
      <w:pPr>
        <w:keepNext/>
        <w:spacing w:after="480"/>
        <w:jc w:val="center"/>
      </w:pPr>
      <w:r>
        <w:rPr>
          <w:b/>
        </w:rPr>
        <w:t>w sprawie utworzenia Powiatowo-Gminnego Związku Samorządów</w:t>
      </w:r>
    </w:p>
    <w:p w14:paraId="0F743E79" w14:textId="77777777" w:rsidR="00A77B3E" w:rsidRDefault="00000000">
      <w:pPr>
        <w:keepLines/>
        <w:spacing w:before="120" w:after="120"/>
        <w:ind w:firstLine="227"/>
      </w:pPr>
      <w:r>
        <w:t>Na podstawie art. 18 ust. 2 pkt 15 ustawy z dnia 8 marca 1990 r. o samorządzie gminnym (</w:t>
      </w:r>
      <w:proofErr w:type="spellStart"/>
      <w:r>
        <w:t>t.j</w:t>
      </w:r>
      <w:proofErr w:type="spellEnd"/>
      <w:r>
        <w:t>. Dz. U. z 2023 r. poz. 40 z </w:t>
      </w:r>
      <w:proofErr w:type="spellStart"/>
      <w:r>
        <w:t>późn</w:t>
      </w:r>
      <w:proofErr w:type="spellEnd"/>
      <w:r>
        <w:t>. zm.) oraz art. 72a ust. 1 i 2 w zw. z art. 65 ust. 2 ustawy z dnia 5 czerwca 1998 r. o samorządzie powiatowym (</w:t>
      </w:r>
      <w:proofErr w:type="spellStart"/>
      <w:r>
        <w:t>t.j</w:t>
      </w:r>
      <w:proofErr w:type="spellEnd"/>
      <w:r>
        <w:t>. Dz. U. z 2022 r. poz. 1526 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798D61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Gmina Barwice wraz z:</w:t>
      </w:r>
    </w:p>
    <w:p w14:paraId="3FE53864" w14:textId="77777777" w:rsidR="00A77B3E" w:rsidRDefault="00000000">
      <w:pPr>
        <w:spacing w:before="120" w:after="120"/>
        <w:ind w:left="340" w:firstLine="340"/>
      </w:pPr>
      <w:r>
        <w:t>1) Powiatem Szczecineckim</w:t>
      </w:r>
    </w:p>
    <w:p w14:paraId="57B1350F" w14:textId="77777777" w:rsidR="00A77B3E" w:rsidRDefault="00000000">
      <w:pPr>
        <w:spacing w:before="120" w:after="120"/>
        <w:ind w:left="340" w:firstLine="340"/>
      </w:pPr>
      <w:r>
        <w:t>2) Gminą Grzmiąca</w:t>
      </w:r>
    </w:p>
    <w:p w14:paraId="444D6D65" w14:textId="77777777" w:rsidR="00A77B3E" w:rsidRDefault="00000000">
      <w:pPr>
        <w:spacing w:before="120" w:after="120"/>
        <w:ind w:left="340" w:firstLine="340"/>
      </w:pPr>
      <w:r>
        <w:t>3) Gminą Biały Bór</w:t>
      </w:r>
    </w:p>
    <w:p w14:paraId="696A9993" w14:textId="77777777" w:rsidR="00A77B3E" w:rsidRDefault="00000000">
      <w:pPr>
        <w:spacing w:before="120" w:after="120"/>
        <w:ind w:left="340" w:firstLine="340"/>
      </w:pPr>
      <w:r>
        <w:t>4) Gminą Borne Sulinowo</w:t>
      </w:r>
    </w:p>
    <w:p w14:paraId="39928D18" w14:textId="77777777" w:rsidR="00A77B3E" w:rsidRDefault="00000000">
      <w:pPr>
        <w:spacing w:before="120" w:after="120"/>
        <w:ind w:left="340" w:firstLine="340"/>
      </w:pPr>
      <w:r>
        <w:t>5) Gminą Szczecinek</w:t>
      </w:r>
    </w:p>
    <w:p w14:paraId="5692DE47" w14:textId="77777777" w:rsidR="00FA78B3" w:rsidRDefault="00000000">
      <w:pPr>
        <w:spacing w:before="120" w:after="120"/>
        <w:ind w:left="340" w:firstLine="340"/>
      </w:pPr>
      <w:r>
        <w:t>6) Miastem Szczecinek</w:t>
      </w:r>
      <w:r w:rsidR="00FA78B3">
        <w:t xml:space="preserve"> </w:t>
      </w:r>
    </w:p>
    <w:p w14:paraId="463BB2C0" w14:textId="44C50D0F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 xml:space="preserve">tworzy związek powiatowo-gminny pod nazwą </w:t>
      </w:r>
      <w:r>
        <w:rPr>
          <w:b/>
          <w:color w:val="000000"/>
          <w:u w:color="000000"/>
        </w:rPr>
        <w:t>„</w:t>
      </w:r>
      <w:r>
        <w:rPr>
          <w:color w:val="000000"/>
          <w:u w:color="000000"/>
        </w:rPr>
        <w:t>Powiatowo-Gminny Związek Samorządów”.</w:t>
      </w:r>
    </w:p>
    <w:p w14:paraId="7B45523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Zadania Powiatowo-Gminnego Związku Samorządów oraz jego szczegółową organizację oraz zasady funkcjonowania określi Statut w brzmieniu przyjętym odrębną uchwałą Rady Miejskiej w Barwicach po uzgodnieniu jego treści z Wojewodą Zachodniopomorskim.</w:t>
      </w:r>
    </w:p>
    <w:p w14:paraId="2D6F88A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uchwały powierza się Burmistrzowi Barwic.</w:t>
      </w:r>
    </w:p>
    <w:p w14:paraId="2ADA60EF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podjęcia.</w:t>
      </w:r>
    </w:p>
    <w:p w14:paraId="16C58AB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3684D4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D606ED" w14:paraId="5345C0D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6A583E" w14:textId="77777777" w:rsidR="00D606ED" w:rsidRDefault="00D606E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8111F" w14:textId="77777777" w:rsidR="00D606ED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6046F4B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CA2A55"/>
    <w:rsid w:val="00D606ED"/>
    <w:rsid w:val="00FA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FEB047"/>
  <w15:docId w15:val="{E70C5B91-5183-4AE5-9B10-1EA1CBE94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LXII/501/2023 z dnia 26 października 2023 r.</dc:title>
  <dc:subject>w sprawie utworzenia Powiatowo-Gminnego Związku Samorządów</dc:subject>
  <dc:creator>Kartarzyna Git</dc:creator>
  <cp:lastModifiedBy>Kartarzyna Git</cp:lastModifiedBy>
  <cp:revision>3</cp:revision>
  <cp:lastPrinted>2023-10-30T09:33:00Z</cp:lastPrinted>
  <dcterms:created xsi:type="dcterms:W3CDTF">2023-10-30T10:32:00Z</dcterms:created>
  <dcterms:modified xsi:type="dcterms:W3CDTF">2023-10-30T09:33:00Z</dcterms:modified>
  <cp:category>Akt prawny</cp:category>
</cp:coreProperties>
</file>