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19AD7A" w14:textId="77777777" w:rsidR="0051765A" w:rsidRPr="00111E71" w:rsidRDefault="0051765A" w:rsidP="0051765A">
      <w:pPr>
        <w:keepNext/>
        <w:spacing w:after="0" w:line="276" w:lineRule="auto"/>
        <w:jc w:val="center"/>
        <w:outlineLvl w:val="1"/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O G Ł O S Z E N I E</w:t>
      </w:r>
    </w:p>
    <w:p w14:paraId="4721226C" w14:textId="77777777" w:rsidR="0051765A" w:rsidRPr="00111E71" w:rsidRDefault="0051765A" w:rsidP="0051765A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o przetargu nieograniczonym</w:t>
      </w:r>
    </w:p>
    <w:p w14:paraId="5D3261E0" w14:textId="0C212A79" w:rsidR="0051765A" w:rsidRPr="00111E71" w:rsidRDefault="0051765A" w:rsidP="0051765A">
      <w:pPr>
        <w:spacing w:after="200" w:line="276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Na podstawie art. 37 ust. 1 i art. 38 ustawy z dnia 21 sierpnia 1997 r. o gospodarce nieruchomościami (</w:t>
      </w:r>
      <w:proofErr w:type="spellStart"/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t.j</w:t>
      </w:r>
      <w:proofErr w:type="spellEnd"/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. Dz. U. z 2023 r., poz. 344</w:t>
      </w:r>
      <w:r w:rsidR="00A24A18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ze zm. 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) 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sym w:font="Times New Roman" w:char="00A7"/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1, 13 rozporządzenia Rady Ministrów z dnia 14 września 2004 r. 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br/>
        <w:t>w sprawie sposobu i trybu przeprowadzania przetargów oraz rokowań na zbycie  nieruchomości (</w:t>
      </w:r>
      <w:proofErr w:type="spellStart"/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t.j</w:t>
      </w:r>
      <w:proofErr w:type="spellEnd"/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. Dz. U. 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br/>
        <w:t>z 2021 r., poz. 2213).</w:t>
      </w:r>
    </w:p>
    <w:p w14:paraId="70E1A3A4" w14:textId="77777777" w:rsidR="0051765A" w:rsidRPr="00111E71" w:rsidRDefault="0051765A" w:rsidP="0051765A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Burmistrz  Barwic ogłasza  I ustny przetarg nieograniczony  na sprzedaż:</w:t>
      </w:r>
    </w:p>
    <w:p w14:paraId="1B4FBF8B" w14:textId="345C17DB" w:rsidR="0051765A" w:rsidRPr="00111E71" w:rsidRDefault="0051765A" w:rsidP="0051765A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Nieruchomości niezabudowanej, oznaczonej  numerem  działki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="006B53F6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13/23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o pow. </w:t>
      </w:r>
      <w:r w:rsidR="006B53F6"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>0,0019</w:t>
      </w:r>
      <w:r w:rsidR="00E01E38"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>ha,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położonej 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br/>
        <w:t xml:space="preserve">w Barwicach, </w:t>
      </w:r>
      <w:r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>obręb Barwice 03,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na którą założona jest księga wieczysta nr </w:t>
      </w:r>
      <w:r w:rsidR="00E01E38"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>KO1I/00023634/2</w:t>
      </w:r>
      <w:r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>,</w:t>
      </w:r>
    </w:p>
    <w:p w14:paraId="5D73FFCD" w14:textId="22E44BA1" w:rsidR="0051765A" w:rsidRPr="00111E71" w:rsidRDefault="0051765A" w:rsidP="0051765A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Działka </w:t>
      </w:r>
      <w:r w:rsidR="006B53F6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0"/>
          <w:lang w:eastAsia="pl-PL"/>
          <w14:ligatures w14:val="none"/>
        </w:rPr>
        <w:t>13/23</w:t>
      </w:r>
      <w:r w:rsidR="006B53F6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o powierzchni wynoszącej 0,0019</w:t>
      </w:r>
      <w:r w:rsidR="00E01E38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ha położona </w:t>
      </w:r>
      <w:r w:rsidR="00A433EB" w:rsidRPr="00111E7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w </w:t>
      </w:r>
      <w:r w:rsidR="00E01E38" w:rsidRPr="00111E71">
        <w:rPr>
          <w:rFonts w:ascii="Times New Roman" w:hAnsi="Times New Roman" w:cs="Times New Roman"/>
          <w:color w:val="000000" w:themeColor="text1"/>
          <w:sz w:val="20"/>
          <w:szCs w:val="20"/>
        </w:rPr>
        <w:t>bliskiej odległości od głównych ciągów komunikacyjnych oraz punktów handlowo-usługowych przy ul. Wojska Polskiego</w:t>
      </w:r>
      <w:r w:rsidR="007D5EEE" w:rsidRPr="00111E71">
        <w:rPr>
          <w:rFonts w:ascii="Times New Roman" w:hAnsi="Times New Roman" w:cs="Times New Roman"/>
          <w:color w:val="000000" w:themeColor="text1"/>
          <w:sz w:val="20"/>
          <w:szCs w:val="20"/>
        </w:rPr>
        <w:t>;</w:t>
      </w:r>
      <w:r w:rsidR="00A433EB" w:rsidRPr="00111E7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działka posiada</w:t>
      </w:r>
      <w:r w:rsidR="00E01E38" w:rsidRPr="00111E7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pośredni</w:t>
      </w:r>
      <w:r w:rsidR="00A433EB" w:rsidRPr="00111E7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dostęp do </w:t>
      </w:r>
      <w:r w:rsidR="00E01E38" w:rsidRPr="00111E71">
        <w:rPr>
          <w:rFonts w:ascii="Times New Roman" w:hAnsi="Times New Roman" w:cs="Times New Roman"/>
          <w:color w:val="000000" w:themeColor="text1"/>
          <w:sz w:val="20"/>
          <w:szCs w:val="20"/>
        </w:rPr>
        <w:t>drogi publicznej przez działkę o numerze  ewidencyjnym 13/56</w:t>
      </w:r>
      <w:r w:rsidR="007D5EEE" w:rsidRPr="00111E7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; </w:t>
      </w:r>
      <w:r w:rsidR="00742262" w:rsidRPr="00111E71">
        <w:rPr>
          <w:rFonts w:ascii="Times New Roman" w:hAnsi="Times New Roman" w:cs="Times New Roman"/>
          <w:color w:val="000000" w:themeColor="text1"/>
          <w:sz w:val="20"/>
          <w:szCs w:val="20"/>
        </w:rPr>
        <w:t>w zasięgu sieć energetyczna</w:t>
      </w:r>
      <w:r w:rsidR="007D5EEE" w:rsidRPr="00111E7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</w:p>
    <w:p w14:paraId="7914E504" w14:textId="77777777" w:rsidR="007D5EEE" w:rsidRPr="00111E71" w:rsidRDefault="007D5EEE" w:rsidP="007D5EEE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u w:val="single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Na przedmiotową nieruchomość brak obowiązującego planu miejscowego. Zgodnie ze studium Uwarunkowań i Kierunków zagospodarowania przestrzennego miasta i gminy Barwice zatwierdzonym uchwałą nr XLI/305/2010 Rady Miejskiej w Barwicach z dnia 23.09.2010 r.  działka położona jest na obszarze – terenach działalności gospodarczej (G).W ewidencji gruntów i budynków działka oznaczona jest jako zurbanizowane tereny niezabudowane lub trakcie zabudowy Bp</w:t>
      </w:r>
    </w:p>
    <w:p w14:paraId="31A2B561" w14:textId="238119B4" w:rsidR="007D5EEE" w:rsidRPr="00111E71" w:rsidRDefault="007D5EEE" w:rsidP="007D5EEE">
      <w:pPr>
        <w:numPr>
          <w:ilvl w:val="0"/>
          <w:numId w:val="1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Dla działki 13/2</w:t>
      </w:r>
      <w:r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3</w:t>
      </w:r>
      <w:r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 zostały ustalone warunki zabudowy dla inwestycji polegającej na budowie budynku garażowego zgodnie z warunkami określonymi w Decyzji Burmistrza Barwic z dnia 11.01.2023 r.              NR 82.2022 IN.6730.82.2022</w:t>
      </w:r>
    </w:p>
    <w:p w14:paraId="7DC45DC4" w14:textId="73A99EDF" w:rsidR="007D5EEE" w:rsidRPr="00111E71" w:rsidRDefault="007D5EEE" w:rsidP="007D5EEE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Nieruchomość nie posiada żadnych obciążeń i zobowiązań</w:t>
      </w:r>
    </w:p>
    <w:p w14:paraId="46880C1D" w14:textId="77777777" w:rsidR="007B15B5" w:rsidRPr="00111E71" w:rsidRDefault="007B15B5" w:rsidP="007B15B5">
      <w:pPr>
        <w:tabs>
          <w:tab w:val="left" w:pos="4678"/>
        </w:tabs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</w:p>
    <w:p w14:paraId="6F6D1CD0" w14:textId="7031FA36" w:rsidR="005928AA" w:rsidRPr="00111E71" w:rsidRDefault="005962B5" w:rsidP="005928AA">
      <w:pPr>
        <w:tabs>
          <w:tab w:val="left" w:pos="4678"/>
        </w:tabs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w</w:t>
      </w:r>
      <w:r w:rsidR="005928AA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raz z</w:t>
      </w:r>
    </w:p>
    <w:p w14:paraId="45D24F42" w14:textId="77777777" w:rsidR="007B15B5" w:rsidRPr="00111E71" w:rsidRDefault="007B15B5" w:rsidP="005928AA">
      <w:pPr>
        <w:tabs>
          <w:tab w:val="left" w:pos="4678"/>
        </w:tabs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</w:p>
    <w:p w14:paraId="698D72E5" w14:textId="59D961DE" w:rsidR="006B53F6" w:rsidRPr="00111E71" w:rsidRDefault="005962B5" w:rsidP="006B53F6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U</w:t>
      </w:r>
      <w:r w:rsidR="006B53F6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dz</w:t>
      </w:r>
      <w:r w:rsidR="00381855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iałem </w:t>
      </w:r>
      <w:r w:rsidR="005928AA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1/53</w:t>
      </w:r>
      <w:r w:rsidR="005928AA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="00381855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w gruncie</w:t>
      </w:r>
      <w:r w:rsidR="005928AA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="00381855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 dział</w:t>
      </w:r>
      <w:r w:rsidR="005928AA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ka</w:t>
      </w:r>
      <w:r w:rsidR="00381855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="006B53F6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o nr ewidencyjnym </w:t>
      </w:r>
      <w:r w:rsidR="006B53F6"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>13/56</w:t>
      </w:r>
      <w:r w:rsidR="006B53F6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 o pow. </w:t>
      </w:r>
      <w:r w:rsidR="006B53F6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0,4255 ha</w:t>
      </w:r>
      <w:r w:rsidR="006B53F6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 położonej w Barwicach, obręb 03 Barwice, na którą założona jest księga wieczysta nr KO1I/00025844/1</w:t>
      </w:r>
    </w:p>
    <w:p w14:paraId="2473883A" w14:textId="0E81AE72" w:rsidR="006B53F6" w:rsidRPr="00111E71" w:rsidRDefault="006B53F6" w:rsidP="006B53F6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Działka nr 13/56 położona w obrębie ewidencyjnym 03 Barwice, w bliskiej odległości od gł</w:t>
      </w:r>
      <w:r w:rsidR="00381855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ó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wnych ciągów komunikacyjnych oraz punktów handlowo-usługowych, działka posiada bezpośredni dostęp do drogi publicznej, w zasięgu sieć energetyczna</w:t>
      </w:r>
    </w:p>
    <w:p w14:paraId="6CD10628" w14:textId="77777777" w:rsidR="005928AA" w:rsidRPr="00111E71" w:rsidRDefault="005928AA" w:rsidP="005928AA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u w:val="single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Na przedmiotową nieruchomość brak obowiązującego planu miejscowego. Zgodnie ze studium Uwarunkowań i Kierunków zagospodarowania przestrzennego miasta i gminy Barwice zatwierdzonym uchwałą nr XLI/305/2010 Rady Miejskiej w Barwicach z dnia 23.09.2010 r.  działka położona jest na obszarze – terenach działalności gospodarczej (G).W ewidencji gruntów i budynków działka oznaczona jest jako zurbanizowane tereny niezabudowane lub trakcie zabudowy Bp</w:t>
      </w:r>
    </w:p>
    <w:p w14:paraId="7D923390" w14:textId="27E218C1" w:rsidR="005928AA" w:rsidRPr="00111E71" w:rsidRDefault="007B15B5" w:rsidP="006B53F6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Nieruchomość nie posiada żadnych obciążeń i zobowiązań</w:t>
      </w:r>
    </w:p>
    <w:p w14:paraId="4BC585C4" w14:textId="77777777" w:rsidR="007B15B5" w:rsidRPr="00111E71" w:rsidRDefault="007B15B5" w:rsidP="007B15B5">
      <w:pPr>
        <w:tabs>
          <w:tab w:val="left" w:pos="4678"/>
        </w:tabs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</w:p>
    <w:p w14:paraId="75CB3390" w14:textId="18FD1621" w:rsidR="0051765A" w:rsidRPr="00111E71" w:rsidRDefault="0051765A" w:rsidP="0051765A">
      <w:pPr>
        <w:tabs>
          <w:tab w:val="left" w:pos="4678"/>
        </w:tabs>
        <w:spacing w:after="240" w:line="276" w:lineRule="auto"/>
        <w:ind w:left="720"/>
        <w:jc w:val="center"/>
        <w:rPr>
          <w:rFonts w:ascii="Times New Roman" w:eastAsia="Times New Roman" w:hAnsi="Times New Roman" w:cs="Times New Roman"/>
          <w:color w:val="000000" w:themeColor="text1"/>
          <w:kern w:val="0"/>
          <w:sz w:val="20"/>
          <w:u w:val="single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  <w:t xml:space="preserve">Cena wywoławcza  </w:t>
      </w:r>
      <w:r w:rsidR="002B6E04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  <w:t>6 4</w:t>
      </w:r>
      <w:r w:rsidR="00742262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  <w:t>00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  <w:t>,00 zł</w:t>
      </w:r>
    </w:p>
    <w:p w14:paraId="3553BBEC" w14:textId="0050FED2" w:rsidR="004D3AAC" w:rsidRPr="00111E71" w:rsidRDefault="0051765A" w:rsidP="0051765A">
      <w:pPr>
        <w:tabs>
          <w:tab w:val="left" w:pos="4678"/>
        </w:tabs>
        <w:spacing w:after="240" w:line="276" w:lineRule="auto"/>
        <w:ind w:left="360"/>
        <w:jc w:val="center"/>
        <w:rPr>
          <w:rFonts w:ascii="Times New Roman" w:eastAsia="Times New Roman" w:hAnsi="Times New Roman" w:cs="Times New Roman"/>
          <w:color w:val="000000" w:themeColor="text1"/>
          <w:kern w:val="0"/>
          <w:sz w:val="20"/>
          <w:u w:val="single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u w:val="single"/>
          <w:lang w:eastAsia="pl-PL"/>
          <w14:ligatures w14:val="none"/>
        </w:rPr>
        <w:t xml:space="preserve">(słownie: </w:t>
      </w:r>
      <w:r w:rsidR="00742262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u w:val="single"/>
          <w:lang w:eastAsia="pl-PL"/>
          <w14:ligatures w14:val="none"/>
        </w:rPr>
        <w:t xml:space="preserve">sześć tysięcy </w:t>
      </w:r>
      <w:r w:rsid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u w:val="single"/>
          <w:lang w:eastAsia="pl-PL"/>
          <w14:ligatures w14:val="none"/>
        </w:rPr>
        <w:t xml:space="preserve">czterysta 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u w:val="single"/>
          <w:lang w:eastAsia="pl-PL"/>
          <w14:ligatures w14:val="none"/>
        </w:rPr>
        <w:t>zł)</w:t>
      </w:r>
    </w:p>
    <w:p w14:paraId="22F4F581" w14:textId="77777777" w:rsidR="0051765A" w:rsidRPr="00111E71" w:rsidRDefault="0051765A" w:rsidP="0051765A">
      <w:pPr>
        <w:tabs>
          <w:tab w:val="left" w:pos="4678"/>
        </w:tabs>
        <w:spacing w:after="240" w:line="276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kern w:val="0"/>
          <w:sz w:val="16"/>
          <w:u w:val="single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0"/>
          <w:u w:val="single"/>
          <w:lang w:eastAsia="pl-PL"/>
          <w14:ligatures w14:val="none"/>
        </w:rPr>
        <w:t>O wysokości postąpienia decydują uczestnicy przetargu, z tym że postąpienie nie może wynosić mniej niż 1% ceny wywoławczej, z zaokrągleniem w górę do pełnych dziesiątek złotych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0"/>
          <w:lang w:eastAsia="pl-PL"/>
          <w14:ligatures w14:val="none"/>
        </w:rPr>
        <w:t>.</w:t>
      </w:r>
    </w:p>
    <w:p w14:paraId="2A7B1375" w14:textId="1A700EBE" w:rsidR="0051765A" w:rsidRPr="00111E71" w:rsidRDefault="0051765A" w:rsidP="0051765A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18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18"/>
          <w:lang w:eastAsia="pl-PL"/>
          <w14:ligatures w14:val="none"/>
        </w:rPr>
        <w:t>Ceny podane do przetargu są cenami netto, do wylicytowanej ceny zostanie doliczony podatek VAT w wysokości 23% zgodnie z przepisami ustawy z dnia 11 marca 2004 r. o podatku od towarów i usług (</w:t>
      </w:r>
      <w:proofErr w:type="spellStart"/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18"/>
          <w:lang w:eastAsia="pl-PL"/>
          <w14:ligatures w14:val="none"/>
        </w:rPr>
        <w:t>t.j</w:t>
      </w:r>
      <w:proofErr w:type="spellEnd"/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18"/>
          <w:lang w:eastAsia="pl-PL"/>
          <w14:ligatures w14:val="none"/>
        </w:rPr>
        <w:t>. Dz.U. z 202</w:t>
      </w:r>
      <w:r w:rsidR="007B15B5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18"/>
          <w:lang w:eastAsia="pl-PL"/>
          <w14:ligatures w14:val="none"/>
        </w:rPr>
        <w:t>3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18"/>
          <w:lang w:eastAsia="pl-PL"/>
          <w14:ligatures w14:val="none"/>
        </w:rPr>
        <w:t xml:space="preserve"> r. poz. </w:t>
      </w:r>
      <w:r w:rsidR="007B15B5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18"/>
          <w:lang w:eastAsia="pl-PL"/>
          <w14:ligatures w14:val="none"/>
        </w:rPr>
        <w:t>1570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18"/>
          <w:lang w:eastAsia="pl-PL"/>
          <w14:ligatures w14:val="none"/>
        </w:rPr>
        <w:t xml:space="preserve"> ze zm.)</w:t>
      </w:r>
    </w:p>
    <w:p w14:paraId="4EA62ED1" w14:textId="191B6098" w:rsidR="0051765A" w:rsidRDefault="0051765A" w:rsidP="0051765A">
      <w:pPr>
        <w:spacing w:before="100" w:beforeAutospacing="1" w:after="240" w:line="276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lang w:eastAsia="pl-PL"/>
          <w14:ligatures w14:val="none"/>
        </w:rPr>
        <w:t xml:space="preserve">Przetarg odbędzie się 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u w:val="single"/>
          <w:lang w:eastAsia="pl-PL"/>
          <w14:ligatures w14:val="none"/>
        </w:rPr>
        <w:t xml:space="preserve">w dniu </w:t>
      </w:r>
      <w:r w:rsidR="007B15B5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u w:val="single"/>
          <w:lang w:eastAsia="pl-PL"/>
          <w14:ligatures w14:val="none"/>
        </w:rPr>
        <w:t>21 listopada</w:t>
      </w:r>
      <w:r w:rsidR="00A9332B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u w:val="single"/>
          <w:lang w:eastAsia="pl-PL"/>
          <w14:ligatures w14:val="none"/>
        </w:rPr>
        <w:t xml:space="preserve"> </w:t>
      </w:r>
      <w:r w:rsidR="0049694F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u w:val="single"/>
          <w:lang w:eastAsia="pl-PL"/>
          <w14:ligatures w14:val="none"/>
        </w:rPr>
        <w:t xml:space="preserve"> 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u w:val="single"/>
          <w:lang w:eastAsia="pl-PL"/>
          <w14:ligatures w14:val="none"/>
        </w:rPr>
        <w:t>2023</w:t>
      </w:r>
      <w:r w:rsidR="000355B3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u w:val="single"/>
          <w:lang w:eastAsia="pl-PL"/>
          <w14:ligatures w14:val="none"/>
        </w:rPr>
        <w:t xml:space="preserve"> 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u w:val="single"/>
          <w:lang w:eastAsia="pl-PL"/>
          <w14:ligatures w14:val="none"/>
        </w:rPr>
        <w:t>r</w:t>
      </w:r>
      <w:r w:rsidR="000355B3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u w:val="single"/>
          <w:lang w:eastAsia="pl-PL"/>
          <w14:ligatures w14:val="none"/>
        </w:rPr>
        <w:t>.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u w:val="single"/>
          <w:lang w:eastAsia="pl-PL"/>
          <w14:ligatures w14:val="none"/>
        </w:rPr>
        <w:t xml:space="preserve"> 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lang w:eastAsia="pl-PL"/>
          <w14:ligatures w14:val="none"/>
        </w:rPr>
        <w:t xml:space="preserve">od godz. </w:t>
      </w:r>
      <w:r w:rsidR="0049694F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lang w:eastAsia="pl-PL"/>
          <w14:ligatures w14:val="none"/>
        </w:rPr>
        <w:t>10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lang w:eastAsia="pl-PL"/>
          <w14:ligatures w14:val="none"/>
        </w:rPr>
        <w:t xml:space="preserve">.00, w Sali Posiedzeń Urzędu Miejskiego na 1 piętrze budynku w Barwicach przy ul. Zwycięzców 22, 78-460 Barwice </w:t>
      </w:r>
    </w:p>
    <w:p w14:paraId="3F39270F" w14:textId="77777777" w:rsidR="00111E71" w:rsidRDefault="00111E71" w:rsidP="0051765A">
      <w:pPr>
        <w:spacing w:before="100" w:beforeAutospacing="1" w:after="24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18"/>
          <w:lang w:eastAsia="pl-PL"/>
          <w14:ligatures w14:val="none"/>
        </w:rPr>
      </w:pPr>
    </w:p>
    <w:p w14:paraId="2B0E1F10" w14:textId="77777777" w:rsidR="00EF602E" w:rsidRPr="00111E71" w:rsidRDefault="00EF602E" w:rsidP="0051765A">
      <w:pPr>
        <w:spacing w:before="100" w:beforeAutospacing="1" w:after="24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18"/>
          <w:lang w:eastAsia="pl-PL"/>
          <w14:ligatures w14:val="none"/>
        </w:rPr>
      </w:pPr>
    </w:p>
    <w:p w14:paraId="585EF46C" w14:textId="77777777" w:rsidR="0051765A" w:rsidRPr="00111E71" w:rsidRDefault="0051765A" w:rsidP="0051765A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u w:val="single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u w:val="single"/>
          <w:lang w:eastAsia="pl-PL"/>
          <w14:ligatures w14:val="none"/>
        </w:rPr>
        <w:t>Warunkiem uczestnictwa w przetargu jest wniesienie wadium przez uczestnika</w:t>
      </w:r>
    </w:p>
    <w:p w14:paraId="4DD3ADAC" w14:textId="77777777" w:rsidR="0051765A" w:rsidRPr="00111E71" w:rsidRDefault="0051765A" w:rsidP="0051765A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wadium  należy wpłacić w pieniądzu w wysokości 10 % ceny wywoławczej </w:t>
      </w:r>
    </w:p>
    <w:p w14:paraId="4CBA828A" w14:textId="6B8B4588" w:rsidR="0051765A" w:rsidRPr="00111E71" w:rsidRDefault="0051765A" w:rsidP="0051765A">
      <w:pPr>
        <w:spacing w:after="20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 xml:space="preserve">(tj. </w:t>
      </w:r>
      <w:r w:rsidR="002B6E04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64</w:t>
      </w:r>
      <w:r w:rsidR="00742262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0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,00zł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)  na konto Urzędu Miejskiego  w Barwicach w Banku Spółdzielczym Białogard o/Barwice nr 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27 8562 0007 0030 0823 2000 0040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  <w:t xml:space="preserve">do dnia </w:t>
      </w:r>
      <w:r w:rsidR="007B15B5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  <w:t>15 listopada</w:t>
      </w:r>
      <w:r w:rsidR="00A9332B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  <w:t xml:space="preserve"> </w:t>
      </w:r>
      <w:r w:rsidR="0049694F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  <w:t xml:space="preserve"> 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  <w:t xml:space="preserve">2023r. 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  <w:t xml:space="preserve">Za dzień wpłaty wadium uważa się dzień uznania rachunku bankowego Urzędu Miejskiego w Barwicach. </w:t>
      </w:r>
    </w:p>
    <w:p w14:paraId="2A2EC6EB" w14:textId="00D6F69F" w:rsidR="0051765A" w:rsidRPr="00111E71" w:rsidRDefault="0051765A" w:rsidP="0051765A">
      <w:pPr>
        <w:spacing w:after="200" w:line="276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  <w:t xml:space="preserve">Warunkiem przystąpienia do przetargu  jest </w:t>
      </w:r>
      <w:r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u w:val="single"/>
          <w:lang w:eastAsia="pl-PL"/>
          <w14:ligatures w14:val="none"/>
        </w:rPr>
        <w:t xml:space="preserve">przedłożenie Komisji Przetargowej przed otwarciem </w:t>
      </w:r>
      <w:r w:rsidR="00BB55F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u w:val="single"/>
          <w:lang w:eastAsia="pl-PL"/>
          <w14:ligatures w14:val="none"/>
        </w:rPr>
        <w:t>pr</w:t>
      </w:r>
      <w:r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u w:val="single"/>
          <w:lang w:eastAsia="pl-PL"/>
          <w14:ligatures w14:val="none"/>
        </w:rPr>
        <w:t>zetargu:</w:t>
      </w:r>
    </w:p>
    <w:p w14:paraId="7DADFB28" w14:textId="2E6F176A" w:rsidR="0051765A" w:rsidRPr="00111E71" w:rsidRDefault="0051765A" w:rsidP="0051765A">
      <w:pPr>
        <w:spacing w:before="100" w:beforeAutospacing="1" w:after="100" w:afterAutospacing="1" w:line="276" w:lineRule="auto"/>
        <w:ind w:left="180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- w przypadku osób fizycznych (w tym prowadzących działalność gospodarczą) - dowodów tożsamości,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br/>
        <w:t>a pozostających w związku małżeńskim nie posiadających rozdzielności majątkowej, do dokonywania czynności przetargowych konieczna jest obecność obojga małżonków lub jednego z nich z pełnomocnictwem drugiego małżonka zawierającym zgodę na odpłatne nabycie nieruchomości;</w:t>
      </w:r>
    </w:p>
    <w:p w14:paraId="16893AD9" w14:textId="77777777" w:rsidR="0051765A" w:rsidRPr="00111E71" w:rsidRDefault="0051765A" w:rsidP="0051765A">
      <w:pPr>
        <w:spacing w:before="100" w:beforeAutospacing="1" w:after="100" w:afterAutospacing="1" w:line="276" w:lineRule="auto"/>
        <w:ind w:left="180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- w przypadku osób prawnych oraz innych jednostek organizacyjnych nie posiadających osobowości prawnej, a podlegających rejestracji - aktualnego odpisu z rejestru, właściwych pełnomocnictw, dowodów tożsamości osób reprezentujących podmiot (odpis z rejestru winien być datowany nie później niż 3 miesiące przed datą przetargu, a jego aktualność winna być potwierdzona przez reprezentanta podmiotu).</w:t>
      </w:r>
    </w:p>
    <w:p w14:paraId="29A3607D" w14:textId="77777777" w:rsidR="0051765A" w:rsidRPr="00111E71" w:rsidRDefault="0051765A" w:rsidP="0051765A">
      <w:pPr>
        <w:spacing w:before="100" w:beforeAutospacing="1" w:after="24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Uczestnicy biorą udział w przetargu osobiście lub przez pełnomocnika. Pełnomocnictwo wymaga formy pisemnej.</w:t>
      </w:r>
    </w:p>
    <w:p w14:paraId="7BB96416" w14:textId="77777777" w:rsidR="0051765A" w:rsidRPr="00111E71" w:rsidRDefault="0051765A" w:rsidP="0051765A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i/>
          <w:iCs/>
          <w:color w:val="000000" w:themeColor="text1"/>
          <w:kern w:val="0"/>
          <w:sz w:val="20"/>
          <w:u w:val="single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i/>
          <w:iCs/>
          <w:color w:val="000000" w:themeColor="text1"/>
          <w:kern w:val="0"/>
          <w:sz w:val="20"/>
          <w:u w:val="single"/>
          <w:lang w:eastAsia="pl-PL"/>
          <w14:ligatures w14:val="none"/>
        </w:rPr>
        <w:t>Uczestnik przetargu proszony jest o:</w:t>
      </w:r>
    </w:p>
    <w:p w14:paraId="1241A78A" w14:textId="77777777" w:rsidR="0051765A" w:rsidRPr="00111E71" w:rsidRDefault="0051765A" w:rsidP="0051765A">
      <w:pPr>
        <w:numPr>
          <w:ilvl w:val="0"/>
          <w:numId w:val="2"/>
        </w:numPr>
        <w:spacing w:after="120" w:line="276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sz w:val="20"/>
          <w:lang w:eastAsia="pl-PL"/>
          <w14:ligatures w14:val="none"/>
        </w:rPr>
        <w:t xml:space="preserve">złożenie pisemnego oświadczenia o zapoznaniu się z ogłoszeniem o przetargu, warunkami przetargu </w:t>
      </w:r>
      <w:r w:rsidRPr="00111E71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sz w:val="20"/>
          <w:lang w:eastAsia="pl-PL"/>
          <w14:ligatures w14:val="none"/>
        </w:rPr>
        <w:br/>
        <w:t xml:space="preserve">i przyjęciu ich bez zastrzeżeń oraz o zapoznaniu się ze stanem technicznym nieruchomości, nieruchomością w terenie (gdyż granice nabywanej nieruchomości nie będą okazywane na koszt Urzędu), a także o rezygnacji z wszelkich roszczeń z tego wynikających, </w:t>
      </w:r>
    </w:p>
    <w:p w14:paraId="7BC5233C" w14:textId="77777777" w:rsidR="0051765A" w:rsidRPr="00111E71" w:rsidRDefault="0051765A" w:rsidP="0051765A">
      <w:pPr>
        <w:widowControl w:val="0"/>
        <w:numPr>
          <w:ilvl w:val="0"/>
          <w:numId w:val="2"/>
        </w:numPr>
        <w:suppressAutoHyphens/>
        <w:spacing w:before="120" w:after="0" w:line="276" w:lineRule="auto"/>
        <w:contextualSpacing/>
        <w:jc w:val="both"/>
        <w:rPr>
          <w:rFonts w:ascii="Times New Roman" w:eastAsia="Times New Roman" w:hAnsi="Times New Roman" w:cs="Times New Roman"/>
          <w:i/>
          <w:color w:val="000000" w:themeColor="text1"/>
          <w:sz w:val="20"/>
          <w:szCs w:val="24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i/>
          <w:color w:val="000000" w:themeColor="text1"/>
          <w:sz w:val="20"/>
          <w:szCs w:val="24"/>
          <w:lang w:eastAsia="pl-PL"/>
          <w14:ligatures w14:val="none"/>
        </w:rPr>
        <w:t xml:space="preserve">złożenie pisemnego oświadczenia o wyrażeniu zgody na przetwarzanie danych osobowych przez Gminę Barwice dla potrzeb przeprowadzenia postępowania przetargowego na sprzedaż nieruchomości opisanej w niniejszym ogłoszeniu </w:t>
      </w:r>
    </w:p>
    <w:p w14:paraId="54E5A749" w14:textId="77777777" w:rsidR="0051765A" w:rsidRPr="00111E71" w:rsidRDefault="0051765A" w:rsidP="0051765A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iCs/>
          <w:color w:val="000000" w:themeColor="text1"/>
          <w:kern w:val="0"/>
          <w:sz w:val="20"/>
          <w:lang w:eastAsia="pl-PL"/>
          <w14:ligatures w14:val="none"/>
        </w:rPr>
        <w:t>Wzory oświadczeń zamieszczono na stronie internetowej www.bip.barwice.pl</w:t>
      </w:r>
    </w:p>
    <w:p w14:paraId="094F8A58" w14:textId="77777777" w:rsidR="0051765A" w:rsidRPr="00111E71" w:rsidRDefault="0051765A" w:rsidP="005176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Cs w:val="24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Cs w:val="24"/>
          <w:lang w:eastAsia="pl-PL"/>
          <w14:ligatures w14:val="none"/>
        </w:rPr>
        <w:t>Informacje dodatkowe dotyczące nieruchomości oraz warunki realizacji inwestycji:</w:t>
      </w:r>
    </w:p>
    <w:p w14:paraId="5F4F5CDB" w14:textId="769F9C88" w:rsidR="00A24A18" w:rsidRPr="00111E71" w:rsidRDefault="0051765A" w:rsidP="00BB55F1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Nieruchomoś</w:t>
      </w:r>
      <w:r w:rsidR="005962B5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ci 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nie </w:t>
      </w:r>
      <w:r w:rsidR="005962B5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są 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objęt</w:t>
      </w:r>
      <w:r w:rsidR="005962B5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e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Miejscowym Planem Zagospodarowania Przestrzennego. Zgodnie ze studium Uwarunkowań i Kierunków zagospodarowania przestrzennego miasta i gminy Barwice zatwierdzonym uchwała nr XLI/305/2010</w:t>
      </w:r>
      <w:r w:rsidR="004D3AAC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Rady Miejskiej w Barwicach z dnia 23.09.2010</w:t>
      </w:r>
      <w:r w:rsidR="004D3AAC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r. </w:t>
      </w:r>
      <w:r w:rsidR="004A10E3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działka </w:t>
      </w:r>
      <w:r w:rsidR="005962B5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13/23 </w:t>
      </w:r>
      <w:r w:rsidR="004A10E3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położona jest na obszarze – </w:t>
      </w:r>
      <w:r w:rsidR="004D3AAC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tereny działalności gospodarczej (G)</w:t>
      </w:r>
      <w:r w:rsidR="005962B5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, </w:t>
      </w:r>
      <w:r w:rsidR="005962B5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działka 13/</w:t>
      </w:r>
      <w:r w:rsidR="005962B5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56</w:t>
      </w:r>
      <w:r w:rsidR="005962B5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położona jest na obszarze – tereny działalności gospodarczej (G)</w:t>
      </w:r>
    </w:p>
    <w:p w14:paraId="47846F7E" w14:textId="7C5E1DAA" w:rsidR="0051765A" w:rsidRPr="00111E71" w:rsidRDefault="004D3AAC" w:rsidP="00BB55F1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Dla nieruchomości </w:t>
      </w:r>
      <w:r w:rsidR="007B15B5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dz. 13/23  </w:t>
      </w:r>
      <w:r w:rsidR="00A24A18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 zostały ustalone warunki zabudowy </w:t>
      </w:r>
      <w:r w:rsidR="007B15B5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dla inwestycji polegającej na budowie budynku garażowego zgodnie z warunkami określonymi w Decyzji Burmistrza Barwic z dnia 11.01.2023 r. NR 82.2022 IN.6730.82.</w:t>
      </w:r>
      <w:r w:rsidR="007B15B5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2022. </w:t>
      </w:r>
      <w:r w:rsidR="0051765A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</w:t>
      </w:r>
    </w:p>
    <w:p w14:paraId="3EB61F2C" w14:textId="77777777" w:rsidR="0051765A" w:rsidRPr="00111E71" w:rsidRDefault="0051765A" w:rsidP="00BB55F1">
      <w:pPr>
        <w:numPr>
          <w:ilvl w:val="0"/>
          <w:numId w:val="3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W przypadku występowania w granicach działki sieci uzbrojenia technicznego, nabywca nieruchomości gruntowej zapewni służbom specjalistycznym dostęp do tych sieci, w celu ich konserwacji, remontu 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br/>
        <w:t xml:space="preserve">i modernizacji, a w przypadku kolizji z planowaną inwestycją przełoży je na własny koszt w uzgodnieniu z właścicielami tych sieci. </w:t>
      </w:r>
    </w:p>
    <w:p w14:paraId="6BD6B220" w14:textId="77777777" w:rsidR="0051765A" w:rsidRPr="00111E71" w:rsidRDefault="0051765A" w:rsidP="00BB55F1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W przypadku braku niezbędnej dla realizowanej inwestycji infrastruktury nabywca nieruchomości wykona ją we własnym zakresie i na własny koszt.</w:t>
      </w:r>
    </w:p>
    <w:p w14:paraId="267C58FB" w14:textId="77777777" w:rsidR="0051765A" w:rsidRPr="00111E71" w:rsidRDefault="0051765A" w:rsidP="00BB55F1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Gmina Barwice nie dysponuje danymi co do warunków gruntowo - wodnych, występowania w gruncie zbywanej nieruchomości ewentualnych zanieczyszczeń oraz przykrytych warstwą gleby elementów będących pozostałością po konstrukcjach budowlanych. Osoby zamierzające wziąć udział w przetargu mogą za zgodą Gminy wykonać stosowne badania, własnym staraniem i na własny koszt.</w:t>
      </w:r>
    </w:p>
    <w:p w14:paraId="0B6E69A2" w14:textId="77777777" w:rsidR="0051765A" w:rsidRDefault="0051765A" w:rsidP="00BB55F1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Opłaty notarialne i sądowe w całości ponosi nabywca nieruchomości.</w:t>
      </w:r>
    </w:p>
    <w:p w14:paraId="147BEBFA" w14:textId="77777777" w:rsidR="00111E71" w:rsidRPr="00111E71" w:rsidRDefault="00111E71" w:rsidP="00BB55F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</w:p>
    <w:p w14:paraId="079E1B15" w14:textId="77777777" w:rsidR="005962B5" w:rsidRPr="00111E71" w:rsidRDefault="005962B5" w:rsidP="00BB55F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</w:p>
    <w:p w14:paraId="233D8F71" w14:textId="77777777" w:rsidR="005962B5" w:rsidRPr="00111E71" w:rsidRDefault="005962B5" w:rsidP="00BB55F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</w:p>
    <w:p w14:paraId="2B577C84" w14:textId="77777777" w:rsidR="005962B5" w:rsidRPr="00111E71" w:rsidRDefault="005962B5" w:rsidP="00BB55F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</w:p>
    <w:p w14:paraId="25D7142A" w14:textId="79968054" w:rsidR="0051765A" w:rsidRPr="00111E71" w:rsidRDefault="0051765A" w:rsidP="00BB55F1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Cena wywoławcza nie zawiera kosztów okazania granic nieruchomości. Okazanie granic nieruchomości może nastąpić na wniosek i koszt kupującego. Nieruchomość sprzedawana jest na podstawie danych z ewidencji gruntów i budynków. W przypadku ewentualnego wznowienia punktów granicznych wykonanego na koszt i staraniem nabywcy Gmina nie bierze odpowiedzialności za ewentualne różnice.</w:t>
      </w:r>
    </w:p>
    <w:p w14:paraId="472D5E75" w14:textId="77777777" w:rsidR="0051765A" w:rsidRPr="00111E71" w:rsidRDefault="0051765A" w:rsidP="0051765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</w:pPr>
    </w:p>
    <w:p w14:paraId="328D881F" w14:textId="77777777" w:rsidR="0051765A" w:rsidRPr="00111E71" w:rsidRDefault="0051765A" w:rsidP="0051765A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  <w:t>Wadium zwraca się niezwłocznie po odwołaniu lub zamknięciu przetargu, jednak nie później niż przed upływem 3 dni od dnia zamknięcia przetargu. Wadium wpłacone przez uczestnika przetargu, który przetarg wygrał, zalicza się na poczet ceny nabycia nieruchomości. Wadium nie podlega zwrotowi w przypadku gdy osoba, która wygrała przetarg uchyli się od podpisania umowy notarialnej.</w:t>
      </w:r>
    </w:p>
    <w:p w14:paraId="226EE035" w14:textId="77777777" w:rsidR="00111E71" w:rsidRDefault="0051765A" w:rsidP="0051765A">
      <w:pPr>
        <w:spacing w:after="20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  <w:t>Informacje o nieruchomości i warunkach przetargu można uzyskać w pokoju nr 19 Urzędu Miejskiego w Barwicach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4"/>
          <w:lang w:eastAsia="pl-PL"/>
          <w14:ligatures w14:val="none"/>
        </w:rPr>
        <w:t xml:space="preserve">, </w:t>
      </w:r>
      <w:r w:rsid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4"/>
          <w:lang w:eastAsia="pl-PL"/>
          <w14:ligatures w14:val="none"/>
        </w:rPr>
        <w:t xml:space="preserve"> 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4"/>
          <w:lang w:eastAsia="pl-PL"/>
          <w14:ligatures w14:val="none"/>
        </w:rPr>
        <w:t xml:space="preserve">tel. 94 373-63-09 wew. 19. e-mail: </w:t>
      </w:r>
      <w:hyperlink r:id="rId8" w:history="1">
        <w:r w:rsidR="00BB24BE" w:rsidRPr="00111E71">
          <w:rPr>
            <w:rStyle w:val="Hipercze"/>
            <w:rFonts w:ascii="Times New Roman" w:eastAsia="Times New Roman" w:hAnsi="Times New Roman" w:cs="Times New Roman"/>
            <w:b/>
            <w:color w:val="000000" w:themeColor="text1"/>
            <w:kern w:val="0"/>
            <w:sz w:val="20"/>
            <w:szCs w:val="24"/>
            <w:lang w:eastAsia="pl-PL"/>
            <w14:ligatures w14:val="none"/>
          </w:rPr>
          <w:t>a.zasztoft@um.barwice.pl</w:t>
        </w:r>
      </w:hyperlink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4"/>
          <w:lang w:eastAsia="pl-PL"/>
          <w14:ligatures w14:val="none"/>
        </w:rPr>
        <w:t>.</w:t>
      </w:r>
      <w:r w:rsidR="00BB24BE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4"/>
          <w:lang w:eastAsia="pl-PL"/>
          <w14:ligatures w14:val="none"/>
        </w:rPr>
        <w:t xml:space="preserve"> 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  <w:t xml:space="preserve">Ogłoszenie będzie emitowane na stronie </w:t>
      </w:r>
      <w:hyperlink r:id="rId9" w:history="1">
        <w:r w:rsidRPr="00111E71">
          <w:rPr>
            <w:rFonts w:ascii="Times New Roman" w:eastAsia="Times New Roman" w:hAnsi="Times New Roman" w:cs="Times New Roman"/>
            <w:color w:val="000000" w:themeColor="text1"/>
            <w:kern w:val="0"/>
            <w:sz w:val="20"/>
            <w:szCs w:val="24"/>
            <w:u w:val="single"/>
            <w:lang w:eastAsia="pl-PL"/>
            <w14:ligatures w14:val="none"/>
          </w:rPr>
          <w:t>www.barwice.pl</w:t>
        </w:r>
      </w:hyperlink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  <w:t>,</w:t>
      </w:r>
      <w:r w:rsid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  <w:t xml:space="preserve"> 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  <w:t>w BIP oraz wywieszone na tablicy ogłoszeń Urzędu Miejskiego w Barwicach.</w:t>
      </w:r>
      <w:r w:rsid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  <w:t xml:space="preserve"> </w:t>
      </w:r>
    </w:p>
    <w:p w14:paraId="7AABCA06" w14:textId="02C36538" w:rsidR="0051765A" w:rsidRPr="00111E71" w:rsidRDefault="00111E71" w:rsidP="0051765A">
      <w:pPr>
        <w:spacing w:after="20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  <w:t>Z</w:t>
      </w:r>
      <w:r w:rsidR="0051765A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  <w:t>astrzega się prawo odwołania przetargu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  <w:t xml:space="preserve"> </w:t>
      </w:r>
      <w:r w:rsidR="0051765A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  <w:t>z ważnych powodów.</w:t>
      </w:r>
    </w:p>
    <w:p w14:paraId="6E704A34" w14:textId="77777777" w:rsidR="005962B5" w:rsidRPr="00111E71" w:rsidRDefault="005962B5" w:rsidP="0049694F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color w:val="000000" w:themeColor="text1"/>
          <w:kern w:val="0"/>
          <w:sz w:val="18"/>
          <w:lang w:eastAsia="pl-PL"/>
          <w14:ligatures w14:val="none"/>
        </w:rPr>
      </w:pPr>
    </w:p>
    <w:p w14:paraId="573C498A" w14:textId="77777777" w:rsidR="005962B5" w:rsidRPr="00111E71" w:rsidRDefault="005962B5" w:rsidP="0049694F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color w:val="000000" w:themeColor="text1"/>
          <w:kern w:val="0"/>
          <w:sz w:val="18"/>
          <w:lang w:eastAsia="pl-PL"/>
          <w14:ligatures w14:val="none"/>
        </w:rPr>
      </w:pPr>
    </w:p>
    <w:p w14:paraId="2B72544C" w14:textId="64DB96FD" w:rsidR="0051765A" w:rsidRPr="00111E71" w:rsidRDefault="0051765A" w:rsidP="0049694F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color w:val="000000" w:themeColor="text1"/>
          <w:kern w:val="0"/>
          <w:sz w:val="18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18"/>
          <w:lang w:eastAsia="pl-PL"/>
          <w14:ligatures w14:val="none"/>
        </w:rPr>
        <w:t>Burmistrz Barwic</w:t>
      </w:r>
    </w:p>
    <w:p w14:paraId="3751AA90" w14:textId="7D5925A7" w:rsidR="0049694F" w:rsidRPr="00111E71" w:rsidRDefault="005962B5" w:rsidP="0051765A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color w:val="000000" w:themeColor="text1"/>
          <w:kern w:val="0"/>
          <w:sz w:val="18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18"/>
          <w:lang w:eastAsia="pl-PL"/>
          <w14:ligatures w14:val="none"/>
        </w:rPr>
        <w:t xml:space="preserve">Mariusz </w:t>
      </w:r>
      <w:proofErr w:type="spellStart"/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18"/>
          <w:lang w:eastAsia="pl-PL"/>
          <w14:ligatures w14:val="none"/>
        </w:rPr>
        <w:t>Kieling</w:t>
      </w:r>
      <w:proofErr w:type="spellEnd"/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18"/>
          <w:lang w:eastAsia="pl-PL"/>
          <w14:ligatures w14:val="none"/>
        </w:rPr>
        <w:t xml:space="preserve"> </w:t>
      </w:r>
    </w:p>
    <w:p w14:paraId="3ADF402D" w14:textId="1E7E8BAA" w:rsidR="0051765A" w:rsidRPr="00111E71" w:rsidRDefault="00742262" w:rsidP="005176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20"/>
          <w:lang w:eastAsia="pl-PL"/>
          <w14:ligatures w14:val="none"/>
        </w:rPr>
        <w:t xml:space="preserve">Barwice </w:t>
      </w:r>
      <w:r w:rsidR="005962B5" w:rsidRPr="00111E71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20"/>
          <w:lang w:eastAsia="pl-PL"/>
          <w14:ligatures w14:val="none"/>
        </w:rPr>
        <w:t>18</w:t>
      </w:r>
      <w:r w:rsidR="0051765A" w:rsidRPr="00111E71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20"/>
          <w:lang w:eastAsia="pl-PL"/>
          <w14:ligatures w14:val="none"/>
        </w:rPr>
        <w:t>.</w:t>
      </w:r>
      <w:r w:rsidR="005962B5" w:rsidRPr="00111E71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20"/>
          <w:lang w:eastAsia="pl-PL"/>
          <w14:ligatures w14:val="none"/>
        </w:rPr>
        <w:t>10</w:t>
      </w:r>
      <w:r w:rsidR="0051765A" w:rsidRPr="00111E71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20"/>
          <w:lang w:eastAsia="pl-PL"/>
          <w14:ligatures w14:val="none"/>
        </w:rPr>
        <w:t>.2023</w:t>
      </w:r>
      <w:r w:rsidR="00450603" w:rsidRPr="00111E71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20"/>
          <w:lang w:eastAsia="pl-PL"/>
          <w14:ligatures w14:val="none"/>
        </w:rPr>
        <w:t xml:space="preserve"> </w:t>
      </w:r>
      <w:r w:rsidR="0051765A" w:rsidRPr="00111E71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20"/>
          <w:lang w:eastAsia="pl-PL"/>
          <w14:ligatures w14:val="none"/>
        </w:rPr>
        <w:t xml:space="preserve">r. </w:t>
      </w:r>
    </w:p>
    <w:p w14:paraId="74E925D4" w14:textId="707A31B0" w:rsidR="000B3A39" w:rsidRPr="00111E71" w:rsidRDefault="000B3A39">
      <w:pPr>
        <w:rPr>
          <w:color w:val="000000" w:themeColor="text1"/>
        </w:rPr>
      </w:pPr>
    </w:p>
    <w:sectPr w:rsidR="000B3A39" w:rsidRPr="00111E71" w:rsidSect="00EF3022">
      <w:footerReference w:type="default" r:id="rId10"/>
      <w:pgSz w:w="11906" w:h="16838"/>
      <w:pgMar w:top="851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DCAA20" w14:textId="77777777" w:rsidR="001F363E" w:rsidRDefault="001F363E">
      <w:pPr>
        <w:spacing w:after="0" w:line="240" w:lineRule="auto"/>
      </w:pPr>
      <w:r>
        <w:separator/>
      </w:r>
    </w:p>
  </w:endnote>
  <w:endnote w:type="continuationSeparator" w:id="0">
    <w:p w14:paraId="61BFEFC2" w14:textId="77777777" w:rsidR="001F363E" w:rsidRDefault="001F36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59583751"/>
      <w:docPartObj>
        <w:docPartGallery w:val="Page Numbers (Bottom of Page)"/>
        <w:docPartUnique/>
      </w:docPartObj>
    </w:sdtPr>
    <w:sdtContent>
      <w:p w14:paraId="21ADD98A" w14:textId="77777777" w:rsidR="008425D2" w:rsidRDefault="000355B3">
        <w:pPr>
          <w:pStyle w:val="Stopka1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50603">
          <w:rPr>
            <w:noProof/>
          </w:rPr>
          <w:t>3</w:t>
        </w:r>
        <w:r>
          <w:fldChar w:fldCharType="end"/>
        </w:r>
      </w:p>
    </w:sdtContent>
  </w:sdt>
  <w:p w14:paraId="257F38C9" w14:textId="77777777" w:rsidR="008425D2" w:rsidRDefault="008425D2">
    <w:pPr>
      <w:pStyle w:val="Stopka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4DD81A" w14:textId="77777777" w:rsidR="001F363E" w:rsidRDefault="001F363E">
      <w:pPr>
        <w:spacing w:after="0" w:line="240" w:lineRule="auto"/>
      </w:pPr>
      <w:r>
        <w:separator/>
      </w:r>
    </w:p>
  </w:footnote>
  <w:footnote w:type="continuationSeparator" w:id="0">
    <w:p w14:paraId="683D5BC4" w14:textId="77777777" w:rsidR="001F363E" w:rsidRDefault="001F36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6312D9"/>
    <w:multiLevelType w:val="hybridMultilevel"/>
    <w:tmpl w:val="78ACFF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C6E7ECC"/>
    <w:multiLevelType w:val="hybridMultilevel"/>
    <w:tmpl w:val="5D5E53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70F5EF4"/>
    <w:multiLevelType w:val="hybridMultilevel"/>
    <w:tmpl w:val="6C1618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566508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2678155">
    <w:abstractNumId w:val="0"/>
  </w:num>
  <w:num w:numId="3" w16cid:durableId="31464608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C2297"/>
    <w:rsid w:val="000355B3"/>
    <w:rsid w:val="000B3A39"/>
    <w:rsid w:val="00111E71"/>
    <w:rsid w:val="0014095F"/>
    <w:rsid w:val="001849D3"/>
    <w:rsid w:val="001F363E"/>
    <w:rsid w:val="002B6E04"/>
    <w:rsid w:val="00381855"/>
    <w:rsid w:val="00450603"/>
    <w:rsid w:val="0049694F"/>
    <w:rsid w:val="004A10E3"/>
    <w:rsid w:val="004D3AAC"/>
    <w:rsid w:val="0051765A"/>
    <w:rsid w:val="005928AA"/>
    <w:rsid w:val="005962B5"/>
    <w:rsid w:val="005C2297"/>
    <w:rsid w:val="00645257"/>
    <w:rsid w:val="006B53F6"/>
    <w:rsid w:val="00742262"/>
    <w:rsid w:val="007B15B5"/>
    <w:rsid w:val="007D5EEE"/>
    <w:rsid w:val="008425D2"/>
    <w:rsid w:val="00A24A18"/>
    <w:rsid w:val="00A323FD"/>
    <w:rsid w:val="00A433EB"/>
    <w:rsid w:val="00A9332B"/>
    <w:rsid w:val="00BB24BE"/>
    <w:rsid w:val="00BB2D8D"/>
    <w:rsid w:val="00BB55F1"/>
    <w:rsid w:val="00BF4759"/>
    <w:rsid w:val="00C03A4E"/>
    <w:rsid w:val="00C678A9"/>
    <w:rsid w:val="00E01E38"/>
    <w:rsid w:val="00EF60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6C4AA9"/>
  <w15:docId w15:val="{B548E446-AED0-442B-ACD4-375213398C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5176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1"/>
    <w:uiPriority w:val="99"/>
    <w:rsid w:val="0051765A"/>
  </w:style>
  <w:style w:type="paragraph" w:styleId="Stopka">
    <w:name w:val="footer"/>
    <w:basedOn w:val="Normalny"/>
    <w:link w:val="StopkaZnak1"/>
    <w:uiPriority w:val="99"/>
    <w:unhideWhenUsed/>
    <w:rsid w:val="005176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1">
    <w:name w:val="Stopka Znak1"/>
    <w:basedOn w:val="Domylnaczcionkaakapitu"/>
    <w:link w:val="Stopka"/>
    <w:uiPriority w:val="99"/>
    <w:rsid w:val="0051765A"/>
  </w:style>
  <w:style w:type="character" w:styleId="Hipercze">
    <w:name w:val="Hyperlink"/>
    <w:basedOn w:val="Domylnaczcionkaakapitu"/>
    <w:uiPriority w:val="99"/>
    <w:unhideWhenUsed/>
    <w:rsid w:val="00BB24BE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B24BE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EF60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F60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.zasztoft@um.barwice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barwice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84C554-8545-4394-A614-60F692FCA1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335</TotalTime>
  <Pages>3</Pages>
  <Words>1173</Words>
  <Characters>7044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AlicjaZ</dc:creator>
  <cp:keywords/>
  <dc:description/>
  <cp:lastModifiedBy>AlicjaZ</cp:lastModifiedBy>
  <cp:revision>13</cp:revision>
  <cp:lastPrinted>2023-10-18T08:48:00Z</cp:lastPrinted>
  <dcterms:created xsi:type="dcterms:W3CDTF">2023-08-04T08:21:00Z</dcterms:created>
  <dcterms:modified xsi:type="dcterms:W3CDTF">2023-10-18T08:48:00Z</dcterms:modified>
</cp:coreProperties>
</file>