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1478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LX/489/2023</w:t>
      </w:r>
      <w:r>
        <w:rPr>
          <w:b/>
          <w:caps/>
        </w:rPr>
        <w:br/>
        <w:t>Rady Miejskiej w Barwicach</w:t>
      </w:r>
    </w:p>
    <w:p w14:paraId="53B2FE1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lipca 2023 r.</w:t>
      </w:r>
    </w:p>
    <w:p w14:paraId="14CB44C0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551945A7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roku o samorządzie gminnym (Dz.U. z 2023 r. poz. 40 z późn.zm.), uchwala się co następuje:</w:t>
      </w:r>
    </w:p>
    <w:p w14:paraId="4591F19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0AEDB9C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5CFC8FD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6026D35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4C869F33" w14:textId="77777777" w:rsidR="00A77B3E" w:rsidRDefault="00000000">
      <w:pPr>
        <w:keepLines/>
        <w:spacing w:before="120" w:after="120"/>
        <w:ind w:firstLine="340"/>
      </w:pPr>
      <w:r>
        <w:t>1. Dochodami w kwocie 64.499.540,25 zł, w tym:</w:t>
      </w:r>
    </w:p>
    <w:p w14:paraId="63964543" w14:textId="77777777" w:rsidR="00A77B3E" w:rsidRDefault="00000000">
      <w:pPr>
        <w:keepLines/>
        <w:spacing w:before="120" w:after="120"/>
        <w:ind w:left="227" w:firstLine="454"/>
      </w:pPr>
      <w:r>
        <w:t>- Dochody bieżące w kwocie 43.159.185,54 zł</w:t>
      </w:r>
    </w:p>
    <w:p w14:paraId="16EBFE19" w14:textId="77777777" w:rsidR="00A77B3E" w:rsidRDefault="00000000">
      <w:pPr>
        <w:keepLines/>
        <w:spacing w:before="120" w:after="120"/>
        <w:ind w:left="227" w:firstLine="454"/>
      </w:pPr>
      <w:r>
        <w:t>- Dochody majątkowe w kwocie 21.340.354,71 zł</w:t>
      </w:r>
    </w:p>
    <w:p w14:paraId="767FC7FD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6.825.090,25 zł</w:t>
      </w:r>
    </w:p>
    <w:p w14:paraId="1F283CFB" w14:textId="77777777" w:rsidR="00A77B3E" w:rsidRDefault="00000000">
      <w:pPr>
        <w:keepLines/>
        <w:spacing w:before="120" w:after="120"/>
        <w:ind w:firstLine="340"/>
      </w:pPr>
      <w:r>
        <w:t>2. Wydatkami w kwocie 75.987.791,07 zł, w tym:</w:t>
      </w:r>
    </w:p>
    <w:p w14:paraId="65B83DA0" w14:textId="77777777" w:rsidR="00A77B3E" w:rsidRDefault="00000000">
      <w:pPr>
        <w:keepLines/>
        <w:spacing w:before="120" w:after="120"/>
        <w:ind w:left="227" w:firstLine="454"/>
      </w:pPr>
      <w:r>
        <w:t>- Wydatki bieżące w kwocie 47.926.912,95 zł</w:t>
      </w:r>
    </w:p>
    <w:p w14:paraId="68211829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28.060.878,12 zł</w:t>
      </w:r>
    </w:p>
    <w:p w14:paraId="58A8D275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6.825.090,25 zł</w:t>
      </w:r>
    </w:p>
    <w:p w14:paraId="5F9EAC1E" w14:textId="77777777" w:rsidR="00A77B3E" w:rsidRDefault="00000000">
      <w:pPr>
        <w:keepLines/>
        <w:spacing w:before="120" w:after="120"/>
        <w:ind w:firstLine="340"/>
      </w:pPr>
      <w:r>
        <w:t>3. Deficytem budżetu w kwocie 11.488.250,82 zł Deficyt pozostaje bez zmian.</w:t>
      </w:r>
    </w:p>
    <w:p w14:paraId="653DDE0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117B984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2023.</w:t>
      </w:r>
    </w:p>
    <w:p w14:paraId="4D8E68B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6B53E46F" w14:textId="77777777" w:rsidR="00A77B3E" w:rsidRDefault="00A77B3E">
      <w:pPr>
        <w:keepNext/>
        <w:keepLines/>
        <w:spacing w:before="120" w:after="120"/>
        <w:ind w:firstLine="340"/>
      </w:pPr>
    </w:p>
    <w:p w14:paraId="0C6F59C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44ED0" w14:paraId="2A07204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D31C74" w14:textId="77777777" w:rsidR="00244ED0" w:rsidRDefault="00244ED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F751BB" w14:textId="77777777" w:rsidR="00244ED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6E6DA66B" w14:textId="77777777" w:rsidR="00A77B3E" w:rsidRDefault="00A77B3E">
      <w:pPr>
        <w:keepNext/>
      </w:pPr>
    </w:p>
    <w:p w14:paraId="7F964F47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46C5319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LX/489/2023</w:t>
      </w:r>
      <w:r>
        <w:br/>
        <w:t>Rady Miejskiej w Barwicach</w:t>
      </w:r>
      <w:r>
        <w:br/>
        <w:t>z dnia 27 lipca 2023 r.</w:t>
      </w:r>
    </w:p>
    <w:p w14:paraId="0ABCCD1D" w14:textId="77777777" w:rsidR="00A77B3E" w:rsidRDefault="00000000">
      <w:pPr>
        <w:keepNext/>
        <w:spacing w:after="480"/>
        <w:jc w:val="center"/>
      </w:pPr>
      <w:r>
        <w:rPr>
          <w:b/>
        </w:rPr>
        <w:t>Zmiany w planie dochodów budżetu Gminy Barwice na 2023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326"/>
        <w:gridCol w:w="776"/>
        <w:gridCol w:w="1033"/>
        <w:gridCol w:w="6625"/>
        <w:gridCol w:w="1596"/>
        <w:gridCol w:w="949"/>
        <w:gridCol w:w="691"/>
        <w:gridCol w:w="1711"/>
        <w:gridCol w:w="344"/>
      </w:tblGrid>
      <w:tr w:rsidR="00244ED0" w14:paraId="3B3545EE" w14:textId="77777777">
        <w:trPr>
          <w:trHeight w:val="176"/>
        </w:trPr>
        <w:tc>
          <w:tcPr>
            <w:tcW w:w="9868" w:type="dxa"/>
            <w:gridSpan w:val="10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08157BA6" w14:textId="77777777" w:rsidR="00244ED0" w:rsidRDefault="00244ED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</w:p>
        </w:tc>
      </w:tr>
      <w:tr w:rsidR="00244ED0" w14:paraId="2CD36285" w14:textId="77777777">
        <w:trPr>
          <w:trHeight w:val="176"/>
        </w:trPr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C87EE6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B9034F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C0F207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11A1A0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7261F9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256832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1B1EBA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376BA3B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355183C1" w14:textId="77777777">
        <w:trPr>
          <w:trHeight w:val="156"/>
        </w:trPr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77502C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600</w:t>
            </w: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4B893E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DCE085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9E35B8" w14:textId="77777777" w:rsidR="00244ED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Transport i łączność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7FA0CB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14 320 970,27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487A7D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6 000,00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8FF93B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14 326 970,27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C5934F5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2C88A341" w14:textId="77777777">
        <w:trPr>
          <w:trHeight w:val="156"/>
        </w:trPr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385A8F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F6D273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60004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F46FF3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77A5F3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Lokalny transport zbiorowy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2651F7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92 220,00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233FC8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6 000,00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52A756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98 220,00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4EA5341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5DBA3F2D" w14:textId="77777777">
        <w:trPr>
          <w:trHeight w:val="332"/>
        </w:trPr>
        <w:tc>
          <w:tcPr>
            <w:tcW w:w="5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EBC8C3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8193A4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09DA43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2170</w:t>
            </w: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071476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A8975C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92 220,00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C36981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6 000,00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B37CD7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98 220,00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AC90B11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2817EE74" w14:textId="77777777">
        <w:trPr>
          <w:trHeight w:val="156"/>
        </w:trPr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167D6F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750</w:t>
            </w: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D6EE3A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7E1E48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5C89B3" w14:textId="77777777" w:rsidR="00244ED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Administracja publiczna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1B4DD3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2 114 517,06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858187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31 700,00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C6E4C5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2 146 217,06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7433368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2EC1F85D" w14:textId="77777777">
        <w:trPr>
          <w:trHeight w:val="156"/>
        </w:trPr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23B188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5E7CA2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75023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E01E9B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02EC49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Urzędy gmin (miast i miast na prawach powiatu)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2F8D67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120 000,00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507CEF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6 700,00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D5D8D4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126 700,00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BEC2E87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321DA035" w14:textId="77777777">
        <w:trPr>
          <w:trHeight w:val="166"/>
        </w:trPr>
        <w:tc>
          <w:tcPr>
            <w:tcW w:w="5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61E36C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5E85B1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3BC0E0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0960</w:t>
            </w: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632899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Wpływy z otrzymanych spadków, zapisów i darowizn w postaci pieniężnej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19132D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019BE3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6 700,00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C622F8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6 700,00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C382CDB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4A13CB36" w14:textId="77777777">
        <w:trPr>
          <w:trHeight w:val="166"/>
        </w:trPr>
        <w:tc>
          <w:tcPr>
            <w:tcW w:w="5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97D225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659475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75095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FD1D20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533F8D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B9BF7F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1 927 478,00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F41240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25 000,00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6CF40B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1 952 478,00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4DB3F2F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5DE6A6E0" w14:textId="77777777">
        <w:trPr>
          <w:trHeight w:val="166"/>
        </w:trPr>
        <w:tc>
          <w:tcPr>
            <w:tcW w:w="5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67A7FD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A478CA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BABC2C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0960</w:t>
            </w: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D18ED9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Wpływy z otrzymanych spadków, zapisów i darowizn w postaci pieniężnej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61CA6A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500,00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9F0518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25 000,00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935996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25 500,00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3E0B0AE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79CE00C2" w14:textId="77777777">
        <w:trPr>
          <w:trHeight w:val="156"/>
        </w:trPr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9CCAE5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758</w:t>
            </w: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20A622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923268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A48145" w14:textId="77777777" w:rsidR="00244ED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Różne rozliczenia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000477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15 777 708,00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B81F40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18 220,00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93A1CE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15 795 928,00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5B34794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453DD74A" w14:textId="77777777">
        <w:trPr>
          <w:trHeight w:val="156"/>
        </w:trPr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000663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02042A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75814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66B75E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957194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Różne rozliczenia finansowe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333233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236 583,00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19BD0C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18 220,00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764C33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254 803,00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0562E5F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04C154BE" w14:textId="77777777">
        <w:trPr>
          <w:trHeight w:val="312"/>
        </w:trPr>
        <w:tc>
          <w:tcPr>
            <w:tcW w:w="5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79177C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86D592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BC4709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2100</w:t>
            </w: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FE0DFE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6BAE80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131 583,00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124DA0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18 220,00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38C6E4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149 803,00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5331BE1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3166A848" w14:textId="77777777">
        <w:trPr>
          <w:trHeight w:val="156"/>
        </w:trPr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DCB3E0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852</w:t>
            </w: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ED4A5A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4A3E75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4AC739" w14:textId="77777777" w:rsidR="00244ED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Pomoc społeczna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C9C2CE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3 601 058,16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43355F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30 600,00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6363DE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3 631 658,16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7FAF3C5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5CFA4D57" w14:textId="77777777">
        <w:trPr>
          <w:trHeight w:val="156"/>
        </w:trPr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529238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C053CC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85295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5B90B3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CB09D5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44EBF3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2 234 649,16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1C8C43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30 600,00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3DCF04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2 265 249,16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F3B9CC6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1A5F6E9F" w14:textId="77777777">
        <w:trPr>
          <w:trHeight w:val="332"/>
        </w:trPr>
        <w:tc>
          <w:tcPr>
            <w:tcW w:w="5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75F4BA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3A2930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4AD0F6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2180</w:t>
            </w: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3F1B86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0FB953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122 657,22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45703C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30 600,00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EF616D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153 257,22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A794BD7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70DDF9C3" w14:textId="77777777">
        <w:trPr>
          <w:trHeight w:val="156"/>
        </w:trPr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237DFC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921</w:t>
            </w: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A51D8B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6B0DAD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F877D3" w14:textId="77777777" w:rsidR="00244ED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Kultura i ochrona dziedzictwa narodowego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198230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50 000,00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A44F8A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30 000,00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8C54BF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80 000,00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49C07A5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71EE60D8" w14:textId="77777777">
        <w:trPr>
          <w:trHeight w:val="156"/>
        </w:trPr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C3B038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4C09EC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92109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255156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AE4FB2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Domy i ośrodki kultury, świetlice i kluby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343873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50 000,00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669D59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30 000,00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AF25B1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80 000,00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F45C048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0B0FC3F7" w14:textId="77777777">
        <w:trPr>
          <w:trHeight w:val="518"/>
        </w:trPr>
        <w:tc>
          <w:tcPr>
            <w:tcW w:w="5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0644BD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87F3AE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9C3F11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6300</w:t>
            </w: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2C3562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08D202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6D75A8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30 000,00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47B38E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30 000,00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EC01C6F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06071801" w14:textId="77777777">
        <w:trPr>
          <w:trHeight w:val="176"/>
        </w:trPr>
        <w:tc>
          <w:tcPr>
            <w:tcW w:w="5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6DD94F2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DA80D4A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3128FA6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A1D9CE3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D18722C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0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DE10DA7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DD58953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4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401FDD4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B73B590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1091F6A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34E23AC1" w14:textId="77777777">
        <w:trPr>
          <w:trHeight w:val="176"/>
        </w:trPr>
        <w:tc>
          <w:tcPr>
            <w:tcW w:w="62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308074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Razem: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BCD4C8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64 383 020,25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3BD30C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116 520,00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1C5DC2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64 499 540,25</w:t>
            </w:r>
          </w:p>
        </w:tc>
        <w:tc>
          <w:tcPr>
            <w:tcW w:w="23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845B29E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32246C63" w14:textId="77777777">
        <w:trPr>
          <w:trHeight w:val="166"/>
        </w:trPr>
        <w:tc>
          <w:tcPr>
            <w:tcW w:w="5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5F4D268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C38C6E1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932A38B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6B8E470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E206777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0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C2E24B5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14323D9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4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7C30B7C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09C4AC0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6EC4BCB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244ED0" w14:paraId="01748E41" w14:textId="77777777">
        <w:trPr>
          <w:trHeight w:val="176"/>
        </w:trPr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A5ED570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32F061C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E0A4F38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C8DD22A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7C45F4A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3885F0C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1B2F593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983D44D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</w:tbl>
    <w:p w14:paraId="6F8205E3" w14:textId="77777777" w:rsidR="00244ED0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6A28D118" w14:textId="77777777" w:rsidR="00244ED0" w:rsidRDefault="00244ED0">
      <w:pPr>
        <w:sectPr w:rsidR="00244ED0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AEA8639" w14:textId="77777777" w:rsidR="00244ED0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LX/489/2023</w:t>
      </w:r>
      <w:r>
        <w:br/>
        <w:t>Rady Miejskiej w Barwicach</w:t>
      </w:r>
      <w:r>
        <w:br/>
        <w:t>z dnia 27 lipca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326"/>
        <w:gridCol w:w="723"/>
        <w:gridCol w:w="1033"/>
        <w:gridCol w:w="7917"/>
        <w:gridCol w:w="1478"/>
        <w:gridCol w:w="473"/>
        <w:gridCol w:w="708"/>
        <w:gridCol w:w="1404"/>
      </w:tblGrid>
      <w:tr w:rsidR="00244ED0" w14:paraId="6107B509" w14:textId="77777777">
        <w:trPr>
          <w:trHeight w:val="182"/>
        </w:trPr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2BFFE3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0496BB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177A06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B0F5DA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D44C1E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78DCEA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BFB174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244ED0" w14:paraId="2B7B8D82" w14:textId="77777777">
        <w:trPr>
          <w:trHeight w:val="170"/>
        </w:trPr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B90AE2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E38087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C6A1C5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38DD9B" w14:textId="77777777" w:rsidR="00244ED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9A5162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20 780 134,06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3100C7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6 000,00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F7CCE0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20 786 134,06</w:t>
            </w:r>
          </w:p>
        </w:tc>
      </w:tr>
      <w:tr w:rsidR="00244ED0" w14:paraId="2A6E7CE7" w14:textId="77777777">
        <w:trPr>
          <w:trHeight w:val="160"/>
        </w:trPr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F08FCA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C910DF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60004</w:t>
            </w: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9928B5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BB7E99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Lokalny transport zbiorowy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F47B10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98 220,00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21F997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70FB89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104 220,00</w:t>
            </w:r>
          </w:p>
        </w:tc>
      </w:tr>
      <w:tr w:rsidR="00244ED0" w14:paraId="7E5D72AA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BA845B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747A1D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7D8979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0F9FD3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735CAF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98 220,00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B7894E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1B461C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104 220,00</w:t>
            </w:r>
          </w:p>
        </w:tc>
      </w:tr>
      <w:tr w:rsidR="00244ED0" w14:paraId="47869ECF" w14:textId="77777777">
        <w:trPr>
          <w:trHeight w:val="160"/>
        </w:trPr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04E36F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9606F1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9541CA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09AE22" w14:textId="77777777" w:rsidR="00244ED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6A40B0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13 486 001,00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40A72E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318 220,00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5A8AAB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13 804 221,00</w:t>
            </w:r>
          </w:p>
        </w:tc>
      </w:tr>
      <w:tr w:rsidR="00244ED0" w14:paraId="20E6D6A8" w14:textId="77777777">
        <w:trPr>
          <w:trHeight w:val="160"/>
        </w:trPr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873921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A756DE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80113</w:t>
            </w: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BC5F1B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99948F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Dowożenie uczniów do szkół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E4EE45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652 389,00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958902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301 150,00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B5F78E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953 539,00</w:t>
            </w:r>
          </w:p>
        </w:tc>
      </w:tr>
      <w:tr w:rsidR="00244ED0" w14:paraId="6A2B3E8A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C5BD3A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F93DE1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C7921E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3D5746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49F21F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432 500,00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DA52FF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301 150,00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AEE244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733 650,00</w:t>
            </w:r>
          </w:p>
        </w:tc>
      </w:tr>
      <w:tr w:rsidR="00244ED0" w14:paraId="2FE15B0F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0B2D4B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D56511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80195</w:t>
            </w: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9340AD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24FE4C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3C6E19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247 633,00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58694F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17 070,00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CCC654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264 703,00</w:t>
            </w:r>
          </w:p>
        </w:tc>
      </w:tr>
      <w:tr w:rsidR="00244ED0" w14:paraId="1D7B6733" w14:textId="77777777">
        <w:trPr>
          <w:trHeight w:val="170"/>
        </w:trPr>
        <w:tc>
          <w:tcPr>
            <w:tcW w:w="4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6F206B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3B9E23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2E6288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4750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86CFA0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nauczycieli wypłacane w związku z pomocą obywatelom Ukrainy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D80D41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58 600,00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81788A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17 070,00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FA1EC6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75 670,00</w:t>
            </w:r>
          </w:p>
        </w:tc>
      </w:tr>
      <w:tr w:rsidR="00244ED0" w14:paraId="1FF201BA" w14:textId="77777777">
        <w:trPr>
          <w:trHeight w:val="160"/>
        </w:trPr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32DE21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806039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F82215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403C06" w14:textId="77777777" w:rsidR="00244ED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4B7517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6 729 098,82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D7D50F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31 800,00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159B41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6 760 898,82</w:t>
            </w:r>
          </w:p>
        </w:tc>
      </w:tr>
      <w:tr w:rsidR="00244ED0" w14:paraId="68C98E4D" w14:textId="77777777">
        <w:trPr>
          <w:trHeight w:val="170"/>
        </w:trPr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3912BD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90B228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85214</w:t>
            </w: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0F65AD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BC59B7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Zasiłki okresowe, celowe i pomoc w naturze oraz składki na ubezpieczenia emerytalne i rentowe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CAB756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740 356,00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E81E16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D6DC2D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741 556,00</w:t>
            </w:r>
          </w:p>
        </w:tc>
      </w:tr>
      <w:tr w:rsidR="00244ED0" w14:paraId="79FC9564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6505A7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969DCE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309BE9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DA1CB3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8BDDD1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251 356,00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C945C8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8705F5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252 556,00</w:t>
            </w:r>
          </w:p>
        </w:tc>
      </w:tr>
      <w:tr w:rsidR="00244ED0" w14:paraId="75CB4958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FC143D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A14C31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F4BA15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93A000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6E2141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2 743 704,82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FE7AD4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30 600,00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BAE40B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2 774 304,82</w:t>
            </w:r>
          </w:p>
        </w:tc>
      </w:tr>
      <w:tr w:rsidR="00244ED0" w14:paraId="446BC27E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C99C86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86755A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50F222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65E688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49C39F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242 332,18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E2B142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B70C9C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272 332,18</w:t>
            </w:r>
          </w:p>
        </w:tc>
      </w:tr>
      <w:tr w:rsidR="00244ED0" w14:paraId="712CBFCB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11457F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A3FE4B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5F3F1D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051A65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D26CE2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100 682,54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A7EBED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12A410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101 282,54</w:t>
            </w:r>
          </w:p>
        </w:tc>
      </w:tr>
      <w:tr w:rsidR="00244ED0" w14:paraId="0216F863" w14:textId="77777777">
        <w:trPr>
          <w:trHeight w:val="160"/>
        </w:trPr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C6C19C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FE690B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10AFFF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3CC426" w14:textId="77777777" w:rsidR="00244ED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3D98AE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12 551 311,89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1731DD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-269 500,00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E0BF48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12 281 811,89</w:t>
            </w:r>
          </w:p>
        </w:tc>
      </w:tr>
      <w:tr w:rsidR="00244ED0" w14:paraId="3FF3847F" w14:textId="77777777">
        <w:trPr>
          <w:trHeight w:val="160"/>
        </w:trPr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43AF87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B1A56A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90001</w:t>
            </w: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23960C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400939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ściekowa i ochrona wód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AEB8C2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4 545 076,90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F2B748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-150 000,00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6DFF9A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4 395 076,90</w:t>
            </w:r>
          </w:p>
        </w:tc>
      </w:tr>
      <w:tr w:rsidR="00244ED0" w14:paraId="706FC0A8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2ED5E6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D0C99F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D3B65A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074926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8E2852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2 270 000,00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ADB2D2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-150 000,00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B204D2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2 120 000,00</w:t>
            </w:r>
          </w:p>
        </w:tc>
      </w:tr>
      <w:tr w:rsidR="00244ED0" w14:paraId="5C954FF6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3EDB1B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6847D8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90015</w:t>
            </w: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98E350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555698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Oświetlenie ulic, placów i dróg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E7D996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991 168,00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933D90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-150 000,00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AD90B5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841 168,00</w:t>
            </w:r>
          </w:p>
        </w:tc>
      </w:tr>
      <w:tr w:rsidR="00244ED0" w14:paraId="32B699D6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2972E5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29B5ED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350CCE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390E28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E0EDC5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430 048,00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0E8538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-150 000,00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198957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280 048,00</w:t>
            </w:r>
          </w:p>
        </w:tc>
      </w:tr>
      <w:tr w:rsidR="00244ED0" w14:paraId="2E30436F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38684E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064FB3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2C7E4A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F5A4D0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C0A7CA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1 031 166,18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F1BD56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30 500,00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F954A0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1 061 666,18</w:t>
            </w:r>
          </w:p>
        </w:tc>
      </w:tr>
      <w:tr w:rsidR="00244ED0" w14:paraId="2F1B8A29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97D3D7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A6A2C4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BF13DF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69FD3F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252C4F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147 366,00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21A50C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-25 988,00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C588BD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121 378,00</w:t>
            </w:r>
          </w:p>
        </w:tc>
      </w:tr>
      <w:tr w:rsidR="00244ED0" w14:paraId="43AE02EB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901605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A99077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17E61E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4600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E3F246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Kary, odszkodowania i grzywny wypłacane na rzecz osób prawnych i innych jednostek organizacyjnych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D25E7E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24 183,00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7FD35F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56 488,00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DCEE47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80 671,00</w:t>
            </w:r>
          </w:p>
        </w:tc>
      </w:tr>
      <w:tr w:rsidR="00244ED0" w14:paraId="4A6A78FD" w14:textId="77777777">
        <w:trPr>
          <w:trHeight w:val="160"/>
        </w:trPr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B2C538" w14:textId="77777777" w:rsidR="00244ED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921</w:t>
            </w: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44B2A3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85E106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165370" w14:textId="77777777" w:rsidR="00244ED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i ochrona dziedzictwa narodowego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8BA244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1 915 969,72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DCD57C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30 000,00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F6B42A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1 945 969,72</w:t>
            </w:r>
          </w:p>
        </w:tc>
      </w:tr>
      <w:tr w:rsidR="00244ED0" w14:paraId="70C93CD4" w14:textId="77777777">
        <w:trPr>
          <w:trHeight w:val="160"/>
        </w:trPr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B0518E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35B803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92109</w:t>
            </w: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E115A4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082A84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Domy i ośrodki kultury, świetlice i kluby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53E033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1 454 469,72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CCBAA0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206B82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1 484 469,72</w:t>
            </w:r>
          </w:p>
        </w:tc>
      </w:tr>
      <w:tr w:rsidR="00244ED0" w14:paraId="272C62FA" w14:textId="77777777">
        <w:trPr>
          <w:trHeight w:val="160"/>
        </w:trPr>
        <w:tc>
          <w:tcPr>
            <w:tcW w:w="4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2F92B7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1C6082" w14:textId="77777777" w:rsidR="00244ED0" w:rsidRDefault="00244ED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AF0F99" w14:textId="77777777" w:rsidR="00244ED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F65F83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BB09F8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7A3FB8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EB3A67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60 000,00</w:t>
            </w:r>
          </w:p>
        </w:tc>
      </w:tr>
      <w:tr w:rsidR="00244ED0" w14:paraId="2B4D2E8B" w14:textId="77777777">
        <w:trPr>
          <w:trHeight w:val="100"/>
        </w:trPr>
        <w:tc>
          <w:tcPr>
            <w:tcW w:w="45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CDDD753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59A886F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470D8C6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8390496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E71D479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FF0E19A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70B9AE7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3424E1D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1BB58DF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244ED0" w14:paraId="514FBDFA" w14:textId="77777777">
        <w:trPr>
          <w:trHeight w:val="182"/>
        </w:trPr>
        <w:tc>
          <w:tcPr>
            <w:tcW w:w="70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FF5892" w14:textId="77777777" w:rsidR="00244ED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F5BD38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75 871 271,07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68E191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116 520,00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A23173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75 987 791,07</w:t>
            </w:r>
          </w:p>
        </w:tc>
      </w:tr>
      <w:tr w:rsidR="00244ED0" w14:paraId="483F108B" w14:textId="77777777">
        <w:trPr>
          <w:trHeight w:val="130"/>
        </w:trPr>
        <w:tc>
          <w:tcPr>
            <w:tcW w:w="552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bottom"/>
          </w:tcPr>
          <w:p w14:paraId="7B37F84F" w14:textId="77777777" w:rsidR="00244ED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bottom"/>
          </w:tcPr>
          <w:p w14:paraId="2D3DDC65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bottom"/>
          </w:tcPr>
          <w:p w14:paraId="393CE589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bottom"/>
          </w:tcPr>
          <w:p w14:paraId="703E8040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bottom"/>
          </w:tcPr>
          <w:p w14:paraId="28CAFC08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bottom"/>
          </w:tcPr>
          <w:p w14:paraId="0E337E39" w14:textId="77777777" w:rsidR="00244ED0" w:rsidRDefault="00244ED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bottom"/>
          </w:tcPr>
          <w:p w14:paraId="687E16D6" w14:textId="77777777" w:rsidR="00244ED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1 z 1</w:t>
            </w:r>
          </w:p>
        </w:tc>
      </w:tr>
    </w:tbl>
    <w:p w14:paraId="366A878D" w14:textId="77777777" w:rsidR="00244ED0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sectPr w:rsidR="00244ED0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44ED0"/>
    <w:rsid w:val="009501F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B61CF4"/>
  <w15:docId w15:val="{E8377B89-FBD3-47ED-992A-1C25303B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LX/489/2023 z dnia 27 lipca 2023 r.</dc:title>
  <dc:subject>w sprawie zmian w^budżecie Gminy Barwice na 2023^r.</dc:subject>
  <dc:creator>Kartarzyna Git</dc:creator>
  <cp:lastModifiedBy>Kartarzyna Git</cp:lastModifiedBy>
  <cp:revision>2</cp:revision>
  <dcterms:created xsi:type="dcterms:W3CDTF">2023-07-28T09:50:00Z</dcterms:created>
  <dcterms:modified xsi:type="dcterms:W3CDTF">2023-07-28T09:50:00Z</dcterms:modified>
  <cp:category>Akt prawny</cp:category>
</cp:coreProperties>
</file>