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2B88D" w14:textId="302C7261" w:rsidR="008319DD" w:rsidRDefault="0029614C" w:rsidP="00666FC8">
      <w:pPr>
        <w:pStyle w:val="Standard"/>
        <w:autoSpaceDE w:val="0"/>
        <w:spacing w:line="360" w:lineRule="auto"/>
        <w:jc w:val="center"/>
        <w:rPr>
          <w:rFonts w:eastAsia="TimesNewRomanPS-BoldMT" w:cs="TimesNewRomanPS-BoldMT"/>
          <w:b/>
          <w:bCs/>
          <w:color w:val="000000"/>
        </w:rPr>
      </w:pPr>
      <w:r>
        <w:rPr>
          <w:rFonts w:eastAsia="TimesNewRomanPS-BoldMT" w:cs="TimesNewRomanPS-BoldMT"/>
          <w:b/>
          <w:bCs/>
          <w:color w:val="000000"/>
        </w:rPr>
        <w:t xml:space="preserve">UCHWAŁA </w:t>
      </w:r>
      <w:r w:rsidR="0075694B">
        <w:rPr>
          <w:rFonts w:eastAsia="TimesNewRomanPS-BoldMT" w:cs="TimesNewRomanPS-BoldMT"/>
          <w:b/>
          <w:bCs/>
          <w:color w:val="000000"/>
        </w:rPr>
        <w:t>N</w:t>
      </w:r>
      <w:r w:rsidR="00992566">
        <w:rPr>
          <w:rFonts w:eastAsia="TimesNewRomanPS-BoldMT" w:cs="TimesNewRomanPS-BoldMT"/>
          <w:b/>
          <w:bCs/>
          <w:color w:val="000000"/>
        </w:rPr>
        <w:t>r LIV/454/2023</w:t>
      </w:r>
      <w:r w:rsidR="008319DD">
        <w:rPr>
          <w:rFonts w:eastAsia="TimesNewRomanPS-BoldMT" w:cs="TimesNewRomanPS-BoldMT"/>
          <w:b/>
          <w:bCs/>
          <w:color w:val="000000"/>
        </w:rPr>
        <w:br/>
        <w:t>R</w:t>
      </w:r>
      <w:r w:rsidR="00992566">
        <w:rPr>
          <w:rFonts w:eastAsia="TimesNewRomanPS-BoldMT" w:cs="TimesNewRomanPS-BoldMT"/>
          <w:b/>
          <w:bCs/>
          <w:color w:val="000000"/>
        </w:rPr>
        <w:t>ady Miejskiej w Barwicach</w:t>
      </w:r>
      <w:r w:rsidR="008319DD">
        <w:rPr>
          <w:rFonts w:eastAsia="TimesNewRomanPS-BoldMT" w:cs="TimesNewRomanPS-BoldMT"/>
          <w:b/>
          <w:bCs/>
          <w:color w:val="000000"/>
        </w:rPr>
        <w:br/>
      </w:r>
      <w:r w:rsidR="00992566" w:rsidRPr="00992566">
        <w:rPr>
          <w:rFonts w:eastAsia="TimesNewRomanPS-BoldMT" w:cs="TimesNewRomanPS-BoldMT"/>
          <w:b/>
          <w:color w:val="000000"/>
        </w:rPr>
        <w:t>z dnia 30 stycznia 2023 roku</w:t>
      </w:r>
      <w:r w:rsidR="008319DD" w:rsidRPr="00992566">
        <w:rPr>
          <w:rFonts w:eastAsia="TimesNewRomanPS-BoldMT" w:cs="TimesNewRomanPS-BoldMT"/>
          <w:b/>
          <w:color w:val="000000"/>
        </w:rPr>
        <w:br/>
      </w:r>
      <w:r w:rsidR="008319DD">
        <w:rPr>
          <w:rFonts w:eastAsia="TimesNewRomanPS-BoldMT" w:cs="TimesNewRomanPS-BoldMT"/>
          <w:b/>
          <w:bCs/>
          <w:color w:val="000000"/>
        </w:rPr>
        <w:t>w sprawie wyboru metody ustalenia opłaty oraz stawki tej opłaty za gosp</w:t>
      </w:r>
      <w:r w:rsidR="00B61A0E">
        <w:rPr>
          <w:rFonts w:eastAsia="TimesNewRomanPS-BoldMT" w:cs="TimesNewRomanPS-BoldMT"/>
          <w:b/>
          <w:bCs/>
          <w:color w:val="000000"/>
        </w:rPr>
        <w:t>odarowanie odpadami komunalnymi</w:t>
      </w:r>
      <w:r w:rsidR="00992566">
        <w:rPr>
          <w:rFonts w:eastAsia="TimesNewRomanPS-BoldMT" w:cs="TimesNewRomanPS-BoldMT"/>
          <w:b/>
          <w:bCs/>
          <w:color w:val="000000"/>
        </w:rPr>
        <w:t>.</w:t>
      </w:r>
    </w:p>
    <w:p w14:paraId="342CB075" w14:textId="77777777" w:rsidR="00992566" w:rsidRPr="00992566" w:rsidRDefault="00992566" w:rsidP="00992566">
      <w:pPr>
        <w:pStyle w:val="Standard"/>
        <w:autoSpaceDE w:val="0"/>
        <w:spacing w:line="360" w:lineRule="auto"/>
        <w:jc w:val="center"/>
        <w:rPr>
          <w:rFonts w:eastAsia="TimesNewRomanPS-BoldMT" w:cs="TimesNewRomanPS-BoldMT"/>
          <w:b/>
          <w:color w:val="000000"/>
        </w:rPr>
      </w:pPr>
    </w:p>
    <w:p w14:paraId="2ABEC799" w14:textId="77777777" w:rsidR="003B6C56" w:rsidRDefault="008319DD" w:rsidP="004747AE">
      <w:pPr>
        <w:pStyle w:val="Standard"/>
        <w:autoSpaceDE w:val="0"/>
        <w:spacing w:line="360" w:lineRule="auto"/>
        <w:ind w:firstLine="708"/>
        <w:jc w:val="both"/>
        <w:rPr>
          <w:rFonts w:eastAsia="TimesNewRomanPS-BoldMT" w:cs="TimesNewRomanPS-BoldMT"/>
          <w:color w:val="000000"/>
        </w:rPr>
      </w:pPr>
      <w:r>
        <w:rPr>
          <w:rFonts w:eastAsia="TimesNewRomanPS-BoldMT" w:cs="TimesNewRomanPS-BoldMT"/>
          <w:color w:val="000000"/>
        </w:rPr>
        <w:t xml:space="preserve">Na podstawie art. 6j ust. 1 pkt 1, </w:t>
      </w:r>
      <w:r w:rsidRPr="004A0CBC">
        <w:rPr>
          <w:rFonts w:eastAsia="TimesNewRomanPS-BoldMT" w:cs="TimesNewRomanPS-BoldMT"/>
        </w:rPr>
        <w:t xml:space="preserve">ust. 2a </w:t>
      </w:r>
      <w:r>
        <w:rPr>
          <w:rFonts w:eastAsia="TimesNewRomanPS-BoldMT" w:cs="TimesNewRomanPS-BoldMT"/>
          <w:color w:val="000000"/>
        </w:rPr>
        <w:t>oraz art</w:t>
      </w:r>
      <w:r>
        <w:t>. 6k ust. 1 pkt 1, ust. 3 ustawy</w:t>
      </w:r>
      <w:r>
        <w:rPr>
          <w:rFonts w:eastAsia="TimesNewRomanPS-BoldMT" w:cs="TimesNewRomanPS-BoldMT"/>
          <w:color w:val="000000"/>
        </w:rPr>
        <w:t xml:space="preserve"> z dnia 13</w:t>
      </w:r>
      <w:r w:rsidR="00B06756">
        <w:rPr>
          <w:rFonts w:eastAsia="TimesNewRomanPS-BoldMT" w:cs="TimesNewRomanPS-BoldMT"/>
          <w:color w:val="000000"/>
        </w:rPr>
        <w:t> </w:t>
      </w:r>
      <w:r>
        <w:rPr>
          <w:rFonts w:eastAsia="TimesNewRomanPS-BoldMT" w:cs="TimesNewRomanPS-BoldMT"/>
          <w:color w:val="000000"/>
        </w:rPr>
        <w:t>września 1996 r. o utrzymaniu czystości i porządku w gminach (Dz. U. z 20</w:t>
      </w:r>
      <w:r w:rsidR="007D3CFE">
        <w:rPr>
          <w:rFonts w:eastAsia="TimesNewRomanPS-BoldMT" w:cs="TimesNewRomanPS-BoldMT"/>
          <w:color w:val="000000"/>
        </w:rPr>
        <w:t>2</w:t>
      </w:r>
      <w:r w:rsidR="0042146A">
        <w:rPr>
          <w:rFonts w:eastAsia="TimesNewRomanPS-BoldMT" w:cs="TimesNewRomanPS-BoldMT"/>
          <w:color w:val="000000"/>
        </w:rPr>
        <w:t>2</w:t>
      </w:r>
      <w:r>
        <w:rPr>
          <w:rFonts w:eastAsia="TimesNewRomanPS-BoldMT" w:cs="TimesNewRomanPS-BoldMT"/>
          <w:color w:val="000000"/>
        </w:rPr>
        <w:t xml:space="preserve"> r., </w:t>
      </w:r>
      <w:r>
        <w:rPr>
          <w:rFonts w:eastAsia="TimesNewRomanPS-BoldMT" w:cs="TimesNewRomanPS-BoldMT"/>
          <w:color w:val="000000"/>
        </w:rPr>
        <w:br/>
        <w:t xml:space="preserve">poz. </w:t>
      </w:r>
      <w:r w:rsidR="00494DC6">
        <w:rPr>
          <w:rFonts w:eastAsia="TimesNewRomanPS-BoldMT" w:cs="TimesNewRomanPS-BoldMT"/>
          <w:color w:val="000000"/>
        </w:rPr>
        <w:t>2519</w:t>
      </w:r>
      <w:r w:rsidR="00B61A0E">
        <w:rPr>
          <w:rFonts w:eastAsia="TimesNewRomanPS-BoldMT" w:cs="TimesNewRomanPS-BoldMT"/>
          <w:color w:val="000000"/>
        </w:rPr>
        <w:t xml:space="preserve">) </w:t>
      </w:r>
      <w:r>
        <w:rPr>
          <w:rFonts w:eastAsia="TimesNewRomanPSMT" w:cs="TimesNewRomanPSMT"/>
          <w:color w:val="000000"/>
        </w:rPr>
        <w:t xml:space="preserve">oraz art. 18 ust. 2 pkt 15, art. 40 ust.1, art. 41 ust. 1 ustawy z dnia </w:t>
      </w:r>
      <w:r>
        <w:rPr>
          <w:rFonts w:eastAsia="TimesNewRomanPSMT" w:cs="TimesNewRomanPSMT"/>
          <w:color w:val="000000"/>
        </w:rPr>
        <w:br/>
        <w:t xml:space="preserve">8 marca 1990 r. o samorządzie gminnym </w:t>
      </w:r>
      <w:r>
        <w:rPr>
          <w:rFonts w:eastAsia="TimesNewRomanPS-BoldMT" w:cs="TimesNewRomanPS-BoldMT"/>
          <w:color w:val="000000"/>
        </w:rPr>
        <w:t>(Dz. U. z 20</w:t>
      </w:r>
      <w:r w:rsidR="00E10B6C">
        <w:rPr>
          <w:rFonts w:eastAsia="TimesNewRomanPS-BoldMT" w:cs="TimesNewRomanPS-BoldMT"/>
          <w:color w:val="000000"/>
        </w:rPr>
        <w:t>2</w:t>
      </w:r>
      <w:r w:rsidR="00494DC6">
        <w:rPr>
          <w:rFonts w:eastAsia="TimesNewRomanPS-BoldMT" w:cs="TimesNewRomanPS-BoldMT"/>
          <w:color w:val="000000"/>
        </w:rPr>
        <w:t xml:space="preserve">3 </w:t>
      </w:r>
      <w:r>
        <w:rPr>
          <w:rFonts w:eastAsia="TimesNewRomanPS-BoldMT" w:cs="TimesNewRomanPS-BoldMT"/>
          <w:color w:val="000000"/>
        </w:rPr>
        <w:t xml:space="preserve">r., poz. </w:t>
      </w:r>
      <w:r w:rsidR="00494DC6">
        <w:rPr>
          <w:rFonts w:eastAsia="TimesNewRomanPS-BoldMT" w:cs="TimesNewRomanPS-BoldMT"/>
          <w:color w:val="000000"/>
        </w:rPr>
        <w:t>40</w:t>
      </w:r>
      <w:r>
        <w:rPr>
          <w:rFonts w:eastAsia="TimesNewRomanPS-BoldMT" w:cs="TimesNewRomanPS-BoldMT"/>
          <w:color w:val="000000"/>
        </w:rPr>
        <w:t>) Rada Miejska w</w:t>
      </w:r>
      <w:r w:rsidR="00835845">
        <w:rPr>
          <w:rFonts w:eastAsia="TimesNewRomanPS-BoldMT" w:cs="TimesNewRomanPS-BoldMT"/>
          <w:color w:val="000000"/>
        </w:rPr>
        <w:t> </w:t>
      </w:r>
      <w:r>
        <w:rPr>
          <w:rFonts w:eastAsia="TimesNewRomanPS-BoldMT" w:cs="TimesNewRomanPS-BoldMT"/>
          <w:color w:val="000000"/>
        </w:rPr>
        <w:t>Barwicach uchwala, co następuje:</w:t>
      </w:r>
    </w:p>
    <w:p w14:paraId="73FC1245" w14:textId="12A14923" w:rsidR="00F63B48" w:rsidRPr="00B17931" w:rsidRDefault="00B61A0E" w:rsidP="00B61A0E">
      <w:pPr>
        <w:pStyle w:val="Standard"/>
        <w:autoSpaceDE w:val="0"/>
        <w:spacing w:line="360" w:lineRule="auto"/>
        <w:jc w:val="both"/>
      </w:pPr>
      <w:r>
        <w:rPr>
          <w:b/>
        </w:rPr>
        <w:t>§</w:t>
      </w:r>
      <w:r w:rsidR="008319DD">
        <w:rPr>
          <w:b/>
        </w:rPr>
        <w:t>1</w:t>
      </w:r>
      <w:r w:rsidR="008319DD">
        <w:t>. D</w:t>
      </w:r>
      <w:r w:rsidR="002B4040">
        <w:t>okonuje się wyboru metody ustale</w:t>
      </w:r>
      <w:r w:rsidR="008319DD">
        <w:t>nia op</w:t>
      </w:r>
      <w:r w:rsidR="00741FB3">
        <w:t xml:space="preserve">łaty za gospodarowanie odpadami </w:t>
      </w:r>
      <w:r w:rsidR="008319DD">
        <w:t xml:space="preserve">komunalnymi od właścicieli nieruchomości, na których zamieszkują mieszkańcy, </w:t>
      </w:r>
      <w:r w:rsidR="00992566">
        <w:t xml:space="preserve">określonej </w:t>
      </w:r>
      <w:r w:rsidR="00992566">
        <w:rPr>
          <w:rFonts w:eastAsia="TimesNewRomanPS-BoldMT" w:cs="TimesNewRomanPS-BoldMT"/>
          <w:color w:val="000000"/>
        </w:rPr>
        <w:t>jako</w:t>
      </w:r>
      <w:r w:rsidR="008319DD">
        <w:rPr>
          <w:rFonts w:eastAsia="TimesNewRomanPS-BoldMT" w:cs="TimesNewRomanPS-BoldMT"/>
          <w:color w:val="000000"/>
        </w:rPr>
        <w:t xml:space="preserve"> iloczyn liczby mieszkańców zamieszkujących daną nieruchomość oraz stawki opłaty ustalonej w §2 niniejszej uchwały.</w:t>
      </w:r>
    </w:p>
    <w:p w14:paraId="2855CB2B" w14:textId="77777777" w:rsidR="009317B6" w:rsidRPr="00B61A0E" w:rsidRDefault="00B61A0E" w:rsidP="00F63B48">
      <w:pPr>
        <w:pStyle w:val="Standard"/>
        <w:autoSpaceDE w:val="0"/>
        <w:spacing w:line="360" w:lineRule="auto"/>
        <w:jc w:val="both"/>
        <w:rPr>
          <w:rFonts w:eastAsia="TimesNewRomanPSMT" w:cs="TimesNewRomanPSMT"/>
        </w:rPr>
      </w:pPr>
      <w:r>
        <w:rPr>
          <w:rFonts w:eastAsia="TimesNewRomanPSMT" w:cs="TimesNewRomanPSMT"/>
          <w:b/>
        </w:rPr>
        <w:t>§</w:t>
      </w:r>
      <w:r w:rsidR="008319DD">
        <w:rPr>
          <w:rFonts w:eastAsia="TimesNewRomanPSMT" w:cs="TimesNewRomanPSMT"/>
          <w:b/>
        </w:rPr>
        <w:t>2</w:t>
      </w:r>
      <w:r w:rsidR="008319DD">
        <w:rPr>
          <w:rFonts w:eastAsia="TimesNewRomanPSMT" w:cs="TimesNewRomanPSMT"/>
        </w:rPr>
        <w:t>.1.</w:t>
      </w:r>
      <w:r w:rsidR="00494DC6">
        <w:rPr>
          <w:rFonts w:eastAsia="TimesNewRomanPSMT" w:cs="TimesNewRomanPSMT"/>
        </w:rPr>
        <w:t xml:space="preserve"> </w:t>
      </w:r>
      <w:r w:rsidR="00A05DB9">
        <w:rPr>
          <w:rFonts w:eastAsia="TimesNewRomanPSMT" w:cs="TimesNewRomanPSMT"/>
        </w:rPr>
        <w:t>Stawka</w:t>
      </w:r>
      <w:r w:rsidR="003B6C56">
        <w:rPr>
          <w:rFonts w:eastAsia="TimesNewRomanPSMT" w:cs="TimesNewRomanPSMT"/>
        </w:rPr>
        <w:t xml:space="preserve"> opłaty za gospodarowanie odpadami komunalnymi</w:t>
      </w:r>
      <w:r w:rsidR="00A05DB9">
        <w:rPr>
          <w:rFonts w:eastAsia="TimesNewRomanPSMT" w:cs="TimesNewRomanPSMT"/>
        </w:rPr>
        <w:t>, o której mowa w</w:t>
      </w:r>
      <w:r w:rsidR="00FF7796">
        <w:rPr>
          <w:rFonts w:eastAsia="TimesNewRomanPSMT" w:cs="TimesNewRomanPSMT"/>
        </w:rPr>
        <w:t> </w:t>
      </w:r>
      <w:r w:rsidR="003B6C56">
        <w:rPr>
          <w:rFonts w:eastAsia="TimesNewRomanPSMT" w:cs="Times New Roman"/>
        </w:rPr>
        <w:t>§</w:t>
      </w:r>
      <w:r w:rsidR="003B6C56">
        <w:rPr>
          <w:rFonts w:eastAsia="TimesNewRomanPSMT" w:cs="TimesNewRomanPSMT"/>
        </w:rPr>
        <w:t>1 w</w:t>
      </w:r>
      <w:r w:rsidR="00A05DB9">
        <w:rPr>
          <w:rFonts w:eastAsia="TimesNewRomanPSMT" w:cs="TimesNewRomanPSMT"/>
        </w:rPr>
        <w:t>ynosi</w:t>
      </w:r>
      <w:r w:rsidR="00494DC6">
        <w:rPr>
          <w:rFonts w:eastAsia="TimesNewRomanPSMT" w:cs="TimesNewRomanPSMT"/>
        </w:rPr>
        <w:t xml:space="preserve"> </w:t>
      </w:r>
      <w:r w:rsidR="00B17931">
        <w:rPr>
          <w:rFonts w:eastAsia="TimesNewRomanPSMT" w:cs="TimesNewRomanPSMT"/>
          <w:b/>
        </w:rPr>
        <w:t>33</w:t>
      </w:r>
      <w:r w:rsidR="003B6C56" w:rsidRPr="00FF7796">
        <w:rPr>
          <w:rFonts w:eastAsia="TimesNewRomanPSMT" w:cs="TimesNewRomanPSMT"/>
          <w:b/>
        </w:rPr>
        <w:t xml:space="preserve"> zł</w:t>
      </w:r>
      <w:r w:rsidR="003B6C56">
        <w:rPr>
          <w:rFonts w:eastAsia="TimesNewRomanPSMT" w:cs="TimesNewRomanPSMT"/>
        </w:rPr>
        <w:t xml:space="preserve"> za 1 osobę zamieszkującą daną nieruchomość.</w:t>
      </w:r>
    </w:p>
    <w:p w14:paraId="7E5FEBE3" w14:textId="77777777" w:rsidR="009317B6" w:rsidRDefault="003B6C56" w:rsidP="00A05DB9">
      <w:pPr>
        <w:pStyle w:val="Standard"/>
        <w:autoSpaceDE w:val="0"/>
        <w:spacing w:line="360" w:lineRule="auto"/>
        <w:jc w:val="both"/>
        <w:rPr>
          <w:rFonts w:eastAsia="TimesNewRomanPS-BoldMT" w:cs="TimesNewRomanPS-BoldMT"/>
          <w:color w:val="000000"/>
        </w:rPr>
      </w:pPr>
      <w:r>
        <w:rPr>
          <w:rFonts w:eastAsia="TimesNewRomanPSMT" w:cs="TimesNewRomanPSMT"/>
        </w:rPr>
        <w:t xml:space="preserve">2. Stawka opłaty podwyższonej za gospodarowanie odpadami komunalnymi wynosi </w:t>
      </w:r>
      <w:r w:rsidR="00B17931">
        <w:rPr>
          <w:rFonts w:eastAsia="TimesNewRomanPSMT" w:cs="TimesNewRomanPSMT"/>
          <w:b/>
        </w:rPr>
        <w:t>66</w:t>
      </w:r>
      <w:r w:rsidR="00FF7796">
        <w:rPr>
          <w:rFonts w:eastAsia="TimesNewRomanPSMT" w:cs="TimesNewRomanPSMT"/>
          <w:b/>
        </w:rPr>
        <w:t xml:space="preserve"> zł</w:t>
      </w:r>
      <w:r w:rsidR="00B61A0E">
        <w:rPr>
          <w:rFonts w:eastAsia="TimesNewRomanPSMT" w:cs="TimesNewRomanPSMT"/>
        </w:rPr>
        <w:t xml:space="preserve"> za </w:t>
      </w:r>
      <w:r>
        <w:rPr>
          <w:rFonts w:eastAsia="TimesNewRomanPSMT" w:cs="TimesNewRomanPSMT"/>
        </w:rPr>
        <w:t>każdą 1 osob</w:t>
      </w:r>
      <w:r w:rsidR="001A44E0">
        <w:rPr>
          <w:rFonts w:eastAsia="TimesNewRomanPSMT" w:cs="TimesNewRomanPSMT"/>
        </w:rPr>
        <w:t>ę</w:t>
      </w:r>
      <w:r>
        <w:rPr>
          <w:rFonts w:eastAsia="TimesNewRomanPSMT" w:cs="TimesNewRomanPSMT"/>
        </w:rPr>
        <w:t xml:space="preserve"> zamieszkującą daną nieruchomoś</w:t>
      </w:r>
      <w:r w:rsidR="00B61A0E">
        <w:rPr>
          <w:rFonts w:eastAsia="TimesNewRomanPSMT" w:cs="TimesNewRomanPSMT"/>
        </w:rPr>
        <w:t xml:space="preserve">ć w przypadku, kiedy właściciel </w:t>
      </w:r>
      <w:r>
        <w:rPr>
          <w:rFonts w:eastAsia="TimesNewRomanPSMT" w:cs="TimesNewRomanPSMT"/>
        </w:rPr>
        <w:t>nieruchomości nie wypełnia obowiązku zbieran</w:t>
      </w:r>
      <w:r w:rsidR="00B61A0E">
        <w:rPr>
          <w:rFonts w:eastAsia="TimesNewRomanPSMT" w:cs="TimesNewRomanPSMT"/>
        </w:rPr>
        <w:t xml:space="preserve">ia odpadów komunalnych w sposób </w:t>
      </w:r>
      <w:r>
        <w:rPr>
          <w:rFonts w:eastAsia="TimesNewRomanPSMT" w:cs="TimesNewRomanPSMT"/>
        </w:rPr>
        <w:t>selektywny.</w:t>
      </w:r>
    </w:p>
    <w:p w14:paraId="40E9574E" w14:textId="77777777" w:rsidR="009317B6" w:rsidRDefault="00B61A0E" w:rsidP="00A05DB9">
      <w:pPr>
        <w:pStyle w:val="Standard"/>
        <w:autoSpaceDE w:val="0"/>
        <w:spacing w:line="360" w:lineRule="auto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 xml:space="preserve">3. </w:t>
      </w:r>
      <w:r w:rsidR="009317B6">
        <w:rPr>
          <w:rFonts w:eastAsia="TimesNewRomanPSMT" w:cs="TimesNewRomanPSMT"/>
        </w:rPr>
        <w:t>W</w:t>
      </w:r>
      <w:r w:rsidR="008319DD">
        <w:rPr>
          <w:rFonts w:eastAsia="TimesNewRomanPSMT" w:cs="TimesNewRomanPSMT"/>
        </w:rPr>
        <w:t xml:space="preserve"> przypadku nieruchomości zabudowanych budynkami wielolokalowymi, w tym budynkami spółdzielni</w:t>
      </w:r>
      <w:r w:rsidR="0075694B">
        <w:rPr>
          <w:rFonts w:eastAsia="TimesNewRomanPSMT" w:cs="TimesNewRomanPSMT"/>
        </w:rPr>
        <w:t>,</w:t>
      </w:r>
      <w:r w:rsidR="008319DD">
        <w:rPr>
          <w:rFonts w:eastAsia="TimesNewRomanPSMT" w:cs="TimesNewRomanPSMT"/>
        </w:rPr>
        <w:t xml:space="preserve"> sta</w:t>
      </w:r>
      <w:r w:rsidR="00494DC6">
        <w:rPr>
          <w:rFonts w:eastAsia="TimesNewRomanPSMT" w:cs="TimesNewRomanPSMT"/>
        </w:rPr>
        <w:t>wki opłaty określone w §2 ust. 1 oraz ust. 2</w:t>
      </w:r>
      <w:r w:rsidR="008319DD">
        <w:rPr>
          <w:rFonts w:eastAsia="TimesNewRomanPSMT" w:cs="TimesNewRomanPSMT"/>
        </w:rPr>
        <w:t xml:space="preserve"> niniejszej uchwały dotyczą ilości osób zamieszkałych w danym lokalu.</w:t>
      </w:r>
    </w:p>
    <w:p w14:paraId="52C71E48" w14:textId="77777777" w:rsidR="009317B6" w:rsidRDefault="00B61A0E" w:rsidP="00B61A0E">
      <w:pPr>
        <w:pStyle w:val="Standard"/>
        <w:autoSpaceDE w:val="0"/>
        <w:spacing w:line="360" w:lineRule="auto"/>
        <w:jc w:val="both"/>
        <w:rPr>
          <w:rFonts w:eastAsia="TimesNewRomanPS-BoldMT" w:cs="TimesNewRomanPS-BoldMT"/>
          <w:color w:val="000000"/>
        </w:rPr>
      </w:pPr>
      <w:r>
        <w:rPr>
          <w:rFonts w:eastAsia="TimesNewRomanPS-BoldMT" w:cs="TimesNewRomanPS-BoldMT"/>
          <w:b/>
          <w:color w:val="000000"/>
        </w:rPr>
        <w:t>§</w:t>
      </w:r>
      <w:r w:rsidR="009317B6">
        <w:rPr>
          <w:rFonts w:eastAsia="TimesNewRomanPS-BoldMT" w:cs="TimesNewRomanPS-BoldMT"/>
          <w:b/>
          <w:color w:val="000000"/>
        </w:rPr>
        <w:t>3</w:t>
      </w:r>
      <w:r w:rsidR="008319DD">
        <w:rPr>
          <w:rFonts w:eastAsia="TimesNewRomanPS-BoldMT" w:cs="TimesNewRomanPS-BoldMT"/>
          <w:b/>
          <w:color w:val="000000"/>
        </w:rPr>
        <w:t xml:space="preserve">. </w:t>
      </w:r>
      <w:r w:rsidR="008319DD">
        <w:rPr>
          <w:rFonts w:eastAsia="TimesNewRomanPS-BoldMT" w:cs="TimesNewRomanPS-BoldMT"/>
          <w:color w:val="000000"/>
        </w:rPr>
        <w:t>Wykonanie uchwały powierza się Burmistrzowi Barwic.</w:t>
      </w:r>
    </w:p>
    <w:p w14:paraId="3BE18CEB" w14:textId="77777777" w:rsidR="00741FB3" w:rsidRDefault="00B61A0E" w:rsidP="00B61A0E">
      <w:pPr>
        <w:pStyle w:val="Standard"/>
        <w:autoSpaceDE w:val="0"/>
        <w:spacing w:line="360" w:lineRule="auto"/>
        <w:jc w:val="both"/>
        <w:rPr>
          <w:rFonts w:eastAsia="TimesNewRomanPS-BoldMT" w:cs="TimesNewRomanPS-BoldMT"/>
          <w:color w:val="000000"/>
        </w:rPr>
      </w:pPr>
      <w:r>
        <w:rPr>
          <w:rFonts w:eastAsia="TimesNewRomanPS-BoldMT" w:cs="TimesNewRomanPS-BoldMT"/>
          <w:b/>
          <w:bCs/>
          <w:color w:val="000000"/>
        </w:rPr>
        <w:t>§</w:t>
      </w:r>
      <w:r w:rsidR="009317B6">
        <w:rPr>
          <w:rFonts w:eastAsia="TimesNewRomanPS-BoldMT" w:cs="TimesNewRomanPS-BoldMT"/>
          <w:b/>
          <w:bCs/>
          <w:color w:val="000000"/>
        </w:rPr>
        <w:t>4</w:t>
      </w:r>
      <w:r w:rsidR="008319DD">
        <w:rPr>
          <w:rFonts w:eastAsia="TimesNewRomanPS-BoldMT" w:cs="TimesNewRomanPS-BoldMT"/>
          <w:b/>
          <w:bCs/>
          <w:color w:val="000000"/>
        </w:rPr>
        <w:t xml:space="preserve">. </w:t>
      </w:r>
      <w:r w:rsidR="008319DD">
        <w:rPr>
          <w:rFonts w:eastAsia="TimesNewRomanPS-BoldMT" w:cs="TimesNewRomanPS-BoldMT"/>
          <w:bCs/>
          <w:color w:val="000000"/>
        </w:rPr>
        <w:t xml:space="preserve">Traci moc uchwała Rady Miejskiej w Barwicach </w:t>
      </w:r>
      <w:r w:rsidR="009317B6">
        <w:rPr>
          <w:rFonts w:eastAsia="TimesNewRomanPS-BoldMT" w:cs="TimesNewRomanPS-BoldMT"/>
          <w:bCs/>
          <w:color w:val="000000"/>
        </w:rPr>
        <w:t xml:space="preserve">nr </w:t>
      </w:r>
      <w:r w:rsidR="00B351FE">
        <w:rPr>
          <w:rFonts w:eastAsia="TimesNewRomanPS-BoldMT" w:cs="TimesNewRomanPS-BoldMT"/>
          <w:bCs/>
          <w:color w:val="000000"/>
        </w:rPr>
        <w:t>X</w:t>
      </w:r>
      <w:r w:rsidR="00B17931">
        <w:rPr>
          <w:rFonts w:eastAsia="TimesNewRomanPS-BoldMT" w:cs="TimesNewRomanPS-BoldMT"/>
          <w:bCs/>
          <w:color w:val="000000"/>
        </w:rPr>
        <w:t>XXV</w:t>
      </w:r>
      <w:r w:rsidR="009317B6">
        <w:rPr>
          <w:rFonts w:eastAsia="TimesNewRomanPS-BoldMT" w:cs="TimesNewRomanPS-BoldMT"/>
          <w:bCs/>
          <w:color w:val="000000"/>
        </w:rPr>
        <w:t>/</w:t>
      </w:r>
      <w:r w:rsidR="00B17931">
        <w:rPr>
          <w:rFonts w:eastAsia="TimesNewRomanPS-BoldMT" w:cs="TimesNewRomanPS-BoldMT"/>
          <w:bCs/>
          <w:color w:val="000000"/>
        </w:rPr>
        <w:t>312</w:t>
      </w:r>
      <w:r w:rsidR="009317B6">
        <w:rPr>
          <w:rFonts w:eastAsia="TimesNewRomanPS-BoldMT" w:cs="TimesNewRomanPS-BoldMT"/>
          <w:bCs/>
          <w:color w:val="000000"/>
        </w:rPr>
        <w:t>/</w:t>
      </w:r>
      <w:r w:rsidR="00B17931">
        <w:rPr>
          <w:rFonts w:eastAsia="TimesNewRomanPS-BoldMT" w:cs="TimesNewRomanPS-BoldMT"/>
          <w:bCs/>
          <w:color w:val="000000"/>
        </w:rPr>
        <w:t>20</w:t>
      </w:r>
      <w:r w:rsidR="00B351FE">
        <w:rPr>
          <w:rFonts w:eastAsia="TimesNewRomanPS-BoldMT" w:cs="TimesNewRomanPS-BoldMT"/>
          <w:bCs/>
          <w:color w:val="000000"/>
        </w:rPr>
        <w:t>2</w:t>
      </w:r>
      <w:r w:rsidR="00B17931">
        <w:rPr>
          <w:rFonts w:eastAsia="TimesNewRomanPS-BoldMT" w:cs="TimesNewRomanPS-BoldMT"/>
          <w:bCs/>
          <w:color w:val="000000"/>
        </w:rPr>
        <w:t>1</w:t>
      </w:r>
      <w:r w:rsidR="008319DD">
        <w:rPr>
          <w:rFonts w:eastAsia="TimesNewRomanPS-BoldMT" w:cs="TimesNewRomanPS-BoldMT"/>
          <w:bCs/>
          <w:color w:val="000000"/>
        </w:rPr>
        <w:t xml:space="preserve"> z dnia </w:t>
      </w:r>
      <w:r w:rsidR="00B351FE">
        <w:rPr>
          <w:rFonts w:eastAsia="TimesNewRomanPS-BoldMT" w:cs="TimesNewRomanPS-BoldMT"/>
          <w:bCs/>
          <w:color w:val="000000"/>
        </w:rPr>
        <w:t>2</w:t>
      </w:r>
      <w:r w:rsidR="00B17931">
        <w:rPr>
          <w:rFonts w:eastAsia="TimesNewRomanPS-BoldMT" w:cs="TimesNewRomanPS-BoldMT"/>
          <w:bCs/>
          <w:color w:val="000000"/>
        </w:rPr>
        <w:t>8</w:t>
      </w:r>
      <w:r w:rsidR="002045CC">
        <w:rPr>
          <w:rFonts w:eastAsia="TimesNewRomanPS-BoldMT" w:cs="TimesNewRomanPS-BoldMT"/>
          <w:bCs/>
          <w:color w:val="000000"/>
        </w:rPr>
        <w:t> </w:t>
      </w:r>
      <w:r w:rsidR="00B17931">
        <w:rPr>
          <w:rFonts w:eastAsia="TimesNewRomanPS-BoldMT" w:cs="TimesNewRomanPS-BoldMT"/>
          <w:bCs/>
          <w:color w:val="000000"/>
        </w:rPr>
        <w:t>paźd</w:t>
      </w:r>
      <w:r w:rsidR="0062453C">
        <w:rPr>
          <w:rFonts w:eastAsia="TimesNewRomanPS-BoldMT" w:cs="TimesNewRomanPS-BoldMT"/>
          <w:bCs/>
          <w:color w:val="000000"/>
        </w:rPr>
        <w:t>z</w:t>
      </w:r>
      <w:r w:rsidR="00B17931">
        <w:rPr>
          <w:rFonts w:eastAsia="TimesNewRomanPS-BoldMT" w:cs="TimesNewRomanPS-BoldMT"/>
          <w:bCs/>
          <w:color w:val="000000"/>
        </w:rPr>
        <w:t>iernika</w:t>
      </w:r>
      <w:r w:rsidR="009317B6">
        <w:rPr>
          <w:rFonts w:eastAsia="TimesNewRomanPS-BoldMT" w:cs="TimesNewRomanPS-BoldMT"/>
          <w:bCs/>
          <w:color w:val="000000"/>
        </w:rPr>
        <w:t xml:space="preserve"> 20</w:t>
      </w:r>
      <w:r w:rsidR="00B351FE">
        <w:rPr>
          <w:rFonts w:eastAsia="TimesNewRomanPS-BoldMT" w:cs="TimesNewRomanPS-BoldMT"/>
          <w:bCs/>
          <w:color w:val="000000"/>
        </w:rPr>
        <w:t>2</w:t>
      </w:r>
      <w:r w:rsidR="00B17931">
        <w:rPr>
          <w:rFonts w:eastAsia="TimesNewRomanPS-BoldMT" w:cs="TimesNewRomanPS-BoldMT"/>
          <w:bCs/>
          <w:color w:val="000000"/>
        </w:rPr>
        <w:t>1</w:t>
      </w:r>
      <w:r w:rsidR="00494DC6">
        <w:rPr>
          <w:rFonts w:eastAsia="TimesNewRomanPS-BoldMT" w:cs="TimesNewRomanPS-BoldMT"/>
          <w:bCs/>
          <w:color w:val="000000"/>
        </w:rPr>
        <w:t xml:space="preserve"> </w:t>
      </w:r>
      <w:r w:rsidR="008319DD">
        <w:rPr>
          <w:rFonts w:eastAsia="TimesNewRomanPS-BoldMT" w:cs="TimesNewRomanPS-BoldMT"/>
          <w:bCs/>
          <w:color w:val="000000"/>
        </w:rPr>
        <w:t xml:space="preserve">r. </w:t>
      </w:r>
      <w:r w:rsidR="00741FB3">
        <w:rPr>
          <w:rFonts w:eastAsia="TimesNewRomanPS-BoldMT" w:cs="TimesNewRomanPS-BoldMT"/>
          <w:bCs/>
          <w:color w:val="000000"/>
        </w:rPr>
        <w:t>w </w:t>
      </w:r>
      <w:r w:rsidR="008319DD">
        <w:rPr>
          <w:rFonts w:eastAsia="TimesNewRomanPS-BoldMT" w:cs="TimesNewRomanPS-BoldMT"/>
          <w:bCs/>
          <w:color w:val="000000"/>
        </w:rPr>
        <w:t>sprawie wyboru metody ustalania opłaty oraz stawki tej opłaty za gospodarowanie odpadami komunalnymi i ustalenia stawki opłaty za pojemnik o określonej pojemności. (Dz. Urz. Woj</w:t>
      </w:r>
      <w:r w:rsidR="009317B6">
        <w:rPr>
          <w:rFonts w:eastAsia="TimesNewRomanPS-BoldMT" w:cs="TimesNewRomanPS-BoldMT"/>
          <w:bCs/>
          <w:color w:val="000000"/>
        </w:rPr>
        <w:t>. Zachodniopomorskiego</w:t>
      </w:r>
      <w:r w:rsidR="00494DC6">
        <w:rPr>
          <w:rFonts w:eastAsia="TimesNewRomanPS-BoldMT" w:cs="TimesNewRomanPS-BoldMT"/>
          <w:bCs/>
          <w:color w:val="000000"/>
        </w:rPr>
        <w:t xml:space="preserve"> </w:t>
      </w:r>
      <w:r w:rsidR="00741FB3">
        <w:rPr>
          <w:rFonts w:eastAsia="TimesNewRomanPS-BoldMT" w:cs="TimesNewRomanPS-BoldMT"/>
          <w:bCs/>
          <w:color w:val="000000"/>
        </w:rPr>
        <w:t>z 20</w:t>
      </w:r>
      <w:r w:rsidR="00C26348">
        <w:rPr>
          <w:rFonts w:eastAsia="TimesNewRomanPS-BoldMT" w:cs="TimesNewRomanPS-BoldMT"/>
          <w:bCs/>
          <w:color w:val="000000"/>
        </w:rPr>
        <w:t>2</w:t>
      </w:r>
      <w:r w:rsidR="00B17931">
        <w:rPr>
          <w:rFonts w:eastAsia="TimesNewRomanPS-BoldMT" w:cs="TimesNewRomanPS-BoldMT"/>
          <w:bCs/>
          <w:color w:val="000000"/>
        </w:rPr>
        <w:t>1</w:t>
      </w:r>
      <w:r w:rsidR="00741FB3">
        <w:rPr>
          <w:rFonts w:eastAsia="TimesNewRomanPS-BoldMT" w:cs="TimesNewRomanPS-BoldMT"/>
          <w:bCs/>
          <w:color w:val="000000"/>
        </w:rPr>
        <w:t>r.</w:t>
      </w:r>
      <w:r w:rsidR="009317B6">
        <w:rPr>
          <w:rFonts w:eastAsia="TimesNewRomanPS-BoldMT" w:cs="TimesNewRomanPS-BoldMT"/>
          <w:bCs/>
          <w:color w:val="000000"/>
        </w:rPr>
        <w:t xml:space="preserve"> poz. </w:t>
      </w:r>
      <w:r w:rsidR="000407C3">
        <w:rPr>
          <w:rFonts w:eastAsia="TimesNewRomanPS-BoldMT" w:cs="TimesNewRomanPS-BoldMT"/>
          <w:bCs/>
          <w:color w:val="000000"/>
        </w:rPr>
        <w:t>4705</w:t>
      </w:r>
      <w:r w:rsidR="008319DD">
        <w:rPr>
          <w:rFonts w:eastAsia="TimesNewRomanPS-BoldMT" w:cs="TimesNewRomanPS-BoldMT"/>
          <w:bCs/>
          <w:color w:val="000000"/>
        </w:rPr>
        <w:t>).</w:t>
      </w:r>
    </w:p>
    <w:p w14:paraId="56E7E844" w14:textId="77777777" w:rsidR="00FE546A" w:rsidRDefault="00494DC6" w:rsidP="00785E46">
      <w:pPr>
        <w:spacing w:line="360" w:lineRule="auto"/>
        <w:jc w:val="both"/>
        <w:rPr>
          <w:rFonts w:eastAsia="Calibri" w:cs="Times New Roman"/>
          <w:color w:val="FF0000"/>
          <w:kern w:val="0"/>
          <w:szCs w:val="22"/>
          <w:lang w:eastAsia="en-US"/>
        </w:rPr>
      </w:pPr>
      <w:r>
        <w:rPr>
          <w:rFonts w:eastAsia="TimesNewRomanPS-BoldMT" w:cs="TimesNewRomanPS-BoldMT"/>
          <w:b/>
          <w:color w:val="000000"/>
        </w:rPr>
        <w:t>§</w:t>
      </w:r>
      <w:r w:rsidR="00741FB3">
        <w:rPr>
          <w:rFonts w:eastAsia="TimesNewRomanPS-BoldMT" w:cs="TimesNewRomanPS-BoldMT"/>
          <w:b/>
          <w:color w:val="000000"/>
        </w:rPr>
        <w:t>5</w:t>
      </w:r>
      <w:r w:rsidR="008319DD">
        <w:rPr>
          <w:rFonts w:eastAsia="TimesNewRomanPS-BoldMT" w:cs="TimesNewRomanPS-BoldMT"/>
          <w:b/>
          <w:color w:val="000000"/>
        </w:rPr>
        <w:t>.</w:t>
      </w:r>
      <w:r>
        <w:rPr>
          <w:rFonts w:eastAsia="TimesNewRomanPS-BoldMT" w:cs="TimesNewRomanPS-BoldMT"/>
          <w:b/>
          <w:color w:val="000000"/>
        </w:rPr>
        <w:t xml:space="preserve"> </w:t>
      </w:r>
      <w:r w:rsidR="007251FE" w:rsidRPr="007251FE">
        <w:rPr>
          <w:rFonts w:eastAsia="Calibri" w:cs="Times New Roman"/>
          <w:kern w:val="0"/>
          <w:szCs w:val="22"/>
          <w:lang w:eastAsia="en-US"/>
        </w:rPr>
        <w:t xml:space="preserve">Uchwała podlega publikacji w </w:t>
      </w:r>
      <w:r>
        <w:rPr>
          <w:rFonts w:eastAsia="Calibri" w:cs="Times New Roman"/>
          <w:kern w:val="0"/>
          <w:szCs w:val="22"/>
          <w:lang w:eastAsia="en-US"/>
        </w:rPr>
        <w:t xml:space="preserve">Dzienniku Urzędowym Województwa </w:t>
      </w:r>
      <w:r w:rsidR="007251FE" w:rsidRPr="007251FE">
        <w:rPr>
          <w:rFonts w:eastAsia="Calibri" w:cs="Times New Roman"/>
          <w:kern w:val="0"/>
          <w:szCs w:val="22"/>
          <w:lang w:eastAsia="en-US"/>
        </w:rPr>
        <w:t>Zachodniopomorskiego i wc</w:t>
      </w:r>
      <w:r w:rsidR="00BA2EB2">
        <w:rPr>
          <w:rFonts w:eastAsia="Calibri" w:cs="Times New Roman"/>
          <w:kern w:val="0"/>
          <w:szCs w:val="22"/>
          <w:lang w:eastAsia="en-US"/>
        </w:rPr>
        <w:t>hodzi w życie z dniem</w:t>
      </w:r>
      <w:r w:rsidR="00B61A0E">
        <w:rPr>
          <w:rFonts w:eastAsia="Calibri" w:cs="Times New Roman"/>
          <w:kern w:val="0"/>
          <w:szCs w:val="22"/>
          <w:lang w:eastAsia="en-US"/>
        </w:rPr>
        <w:t xml:space="preserve"> </w:t>
      </w:r>
      <w:r>
        <w:rPr>
          <w:rFonts w:eastAsia="Calibri" w:cs="Times New Roman"/>
          <w:kern w:val="0"/>
          <w:szCs w:val="22"/>
          <w:lang w:eastAsia="en-US"/>
        </w:rPr>
        <w:t>1 marca</w:t>
      </w:r>
      <w:r w:rsidR="00B61A0E">
        <w:rPr>
          <w:rFonts w:eastAsia="Calibri" w:cs="Times New Roman"/>
          <w:kern w:val="0"/>
          <w:szCs w:val="22"/>
          <w:lang w:eastAsia="en-US"/>
        </w:rPr>
        <w:t xml:space="preserve"> 2023 r.</w:t>
      </w:r>
    </w:p>
    <w:p w14:paraId="51CE9C47" w14:textId="2855CB2B" w:rsidR="00E14F79" w:rsidRDefault="00E14F79" w:rsidP="00666FC8">
      <w:pPr>
        <w:spacing w:line="360" w:lineRule="auto"/>
        <w:rPr>
          <w:rFonts w:eastAsia="Calibri" w:cs="Times New Roman"/>
          <w:kern w:val="0"/>
          <w:szCs w:val="22"/>
          <w:lang w:eastAsia="en-US"/>
        </w:rPr>
      </w:pPr>
    </w:p>
    <w:p w14:paraId="41347892" w14:textId="77777777" w:rsidR="00666FC8" w:rsidRPr="00666FC8" w:rsidRDefault="00666FC8" w:rsidP="00666FC8">
      <w:pPr>
        <w:spacing w:line="360" w:lineRule="auto"/>
        <w:jc w:val="center"/>
        <w:rPr>
          <w:rFonts w:eastAsia="Calibri" w:cs="Times New Roman"/>
          <w:kern w:val="0"/>
          <w:szCs w:val="22"/>
          <w:lang w:eastAsia="en-US"/>
        </w:rPr>
      </w:pPr>
      <w:r w:rsidRPr="00666FC8">
        <w:rPr>
          <w:rFonts w:eastAsia="Calibri" w:cs="Times New Roman"/>
          <w:kern w:val="0"/>
          <w:szCs w:val="22"/>
          <w:lang w:eastAsia="en-US"/>
        </w:rPr>
        <w:t xml:space="preserve">                                              Przewodniczący Rady Miejskiej w Barwicach</w:t>
      </w:r>
    </w:p>
    <w:p w14:paraId="7E4E201D" w14:textId="5C5CDB1D" w:rsidR="00E14F79" w:rsidRPr="00E14F79" w:rsidRDefault="00666FC8" w:rsidP="00666FC8">
      <w:pPr>
        <w:spacing w:line="360" w:lineRule="auto"/>
        <w:jc w:val="center"/>
        <w:rPr>
          <w:rFonts w:eastAsia="Calibri" w:cs="Times New Roman"/>
          <w:kern w:val="0"/>
          <w:szCs w:val="22"/>
          <w:lang w:eastAsia="en-US"/>
        </w:rPr>
      </w:pPr>
      <w:r w:rsidRPr="00666FC8">
        <w:rPr>
          <w:rFonts w:eastAsia="Calibri" w:cs="Times New Roman"/>
          <w:kern w:val="0"/>
          <w:szCs w:val="22"/>
          <w:lang w:eastAsia="en-US"/>
        </w:rPr>
        <w:t xml:space="preserve">                                     dr inż. Piotr Małek</w:t>
      </w:r>
    </w:p>
    <w:sectPr w:rsidR="00E14F79" w:rsidRPr="00E14F79" w:rsidSect="00D40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89711" w14:textId="77777777" w:rsidR="00841AC2" w:rsidRDefault="00841AC2" w:rsidP="008319DD">
      <w:r>
        <w:separator/>
      </w:r>
    </w:p>
  </w:endnote>
  <w:endnote w:type="continuationSeparator" w:id="0">
    <w:p w14:paraId="23D20F5F" w14:textId="77777777" w:rsidR="00841AC2" w:rsidRDefault="00841AC2" w:rsidP="00831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00"/>
    <w:family w:val="auto"/>
    <w:pitch w:val="default"/>
  </w:font>
  <w:font w:name="TimesNewRomanPSMT">
    <w:altName w:val="Times New Roman"/>
    <w:charset w:val="00"/>
    <w:family w:val="roman"/>
    <w:pitch w:val="default"/>
    <w:sig w:usb0="00002000" w:usb1="00000000" w:usb2="00000000" w:usb3="00000000" w:csb0="0000004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2EDF3" w14:textId="77777777" w:rsidR="00841AC2" w:rsidRDefault="00841AC2" w:rsidP="008319DD">
      <w:r>
        <w:separator/>
      </w:r>
    </w:p>
  </w:footnote>
  <w:footnote w:type="continuationSeparator" w:id="0">
    <w:p w14:paraId="23E7B1E3" w14:textId="77777777" w:rsidR="00841AC2" w:rsidRDefault="00841AC2" w:rsidP="00831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D44FB"/>
    <w:multiLevelType w:val="multilevel"/>
    <w:tmpl w:val="6D7C8834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193618"/>
    <w:multiLevelType w:val="hybridMultilevel"/>
    <w:tmpl w:val="BD32E05E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891749"/>
    <w:multiLevelType w:val="hybridMultilevel"/>
    <w:tmpl w:val="11EA873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B5E9F"/>
    <w:multiLevelType w:val="multilevel"/>
    <w:tmpl w:val="AF04B0A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A4519"/>
    <w:multiLevelType w:val="hybridMultilevel"/>
    <w:tmpl w:val="80BAF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5080328">
    <w:abstractNumId w:val="0"/>
  </w:num>
  <w:num w:numId="2" w16cid:durableId="9194111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625686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091437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72691557">
    <w:abstractNumId w:val="1"/>
  </w:num>
  <w:num w:numId="6" w16cid:durableId="13423193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19DD"/>
    <w:rsid w:val="00037EEF"/>
    <w:rsid w:val="000407C3"/>
    <w:rsid w:val="00077FE2"/>
    <w:rsid w:val="000B0B15"/>
    <w:rsid w:val="000C149A"/>
    <w:rsid w:val="000C7D62"/>
    <w:rsid w:val="000F7389"/>
    <w:rsid w:val="00104AC6"/>
    <w:rsid w:val="00150E54"/>
    <w:rsid w:val="00176AF4"/>
    <w:rsid w:val="001A44E0"/>
    <w:rsid w:val="002045CC"/>
    <w:rsid w:val="002154A0"/>
    <w:rsid w:val="0029614C"/>
    <w:rsid w:val="002B4040"/>
    <w:rsid w:val="002C4562"/>
    <w:rsid w:val="0031582C"/>
    <w:rsid w:val="0039445A"/>
    <w:rsid w:val="003A570E"/>
    <w:rsid w:val="003B6C56"/>
    <w:rsid w:val="00400412"/>
    <w:rsid w:val="0041005C"/>
    <w:rsid w:val="0042146A"/>
    <w:rsid w:val="00431125"/>
    <w:rsid w:val="004747AE"/>
    <w:rsid w:val="00494DC6"/>
    <w:rsid w:val="004A0CBC"/>
    <w:rsid w:val="00526664"/>
    <w:rsid w:val="005441D8"/>
    <w:rsid w:val="00576175"/>
    <w:rsid w:val="005D2044"/>
    <w:rsid w:val="00606EB0"/>
    <w:rsid w:val="006161B2"/>
    <w:rsid w:val="0062453C"/>
    <w:rsid w:val="006403F1"/>
    <w:rsid w:val="006622AF"/>
    <w:rsid w:val="00666FC8"/>
    <w:rsid w:val="00707EB6"/>
    <w:rsid w:val="007251FE"/>
    <w:rsid w:val="00737CD5"/>
    <w:rsid w:val="00741FB3"/>
    <w:rsid w:val="0075694B"/>
    <w:rsid w:val="00757A92"/>
    <w:rsid w:val="007845A4"/>
    <w:rsid w:val="00784DB7"/>
    <w:rsid w:val="00785E46"/>
    <w:rsid w:val="007D3CFE"/>
    <w:rsid w:val="00802422"/>
    <w:rsid w:val="008319DD"/>
    <w:rsid w:val="00835845"/>
    <w:rsid w:val="00841AC2"/>
    <w:rsid w:val="00841F66"/>
    <w:rsid w:val="0088367F"/>
    <w:rsid w:val="008940ED"/>
    <w:rsid w:val="008D3828"/>
    <w:rsid w:val="009039BC"/>
    <w:rsid w:val="009317B6"/>
    <w:rsid w:val="009736AD"/>
    <w:rsid w:val="00992566"/>
    <w:rsid w:val="009E1D17"/>
    <w:rsid w:val="00A05DB9"/>
    <w:rsid w:val="00B06756"/>
    <w:rsid w:val="00B17931"/>
    <w:rsid w:val="00B351FE"/>
    <w:rsid w:val="00B5734A"/>
    <w:rsid w:val="00B61A0E"/>
    <w:rsid w:val="00B772F4"/>
    <w:rsid w:val="00B92463"/>
    <w:rsid w:val="00BA2EB2"/>
    <w:rsid w:val="00BC6F3D"/>
    <w:rsid w:val="00C12D95"/>
    <w:rsid w:val="00C26348"/>
    <w:rsid w:val="00C360AC"/>
    <w:rsid w:val="00CA72E1"/>
    <w:rsid w:val="00D13000"/>
    <w:rsid w:val="00D407FF"/>
    <w:rsid w:val="00D60CD4"/>
    <w:rsid w:val="00E10B6C"/>
    <w:rsid w:val="00E14F79"/>
    <w:rsid w:val="00EF7853"/>
    <w:rsid w:val="00F63B48"/>
    <w:rsid w:val="00FA4AFB"/>
    <w:rsid w:val="00FE546A"/>
    <w:rsid w:val="00FF6CF6"/>
    <w:rsid w:val="00FF77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872F3"/>
  <w15:docId w15:val="{8BF17A08-A484-41C4-B1CF-0C299D3F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9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19DD"/>
    <w:pPr>
      <w:ind w:left="720"/>
    </w:pPr>
  </w:style>
  <w:style w:type="paragraph" w:customStyle="1" w:styleId="Standard">
    <w:name w:val="Standard"/>
    <w:rsid w:val="008319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styleId="Odwoanieprzypisudolnego">
    <w:name w:val="footnote reference"/>
    <w:semiHidden/>
    <w:unhideWhenUsed/>
    <w:rsid w:val="008319DD"/>
    <w:rPr>
      <w:position w:val="0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51FE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51FE"/>
    <w:rPr>
      <w:rFonts w:ascii="Tahoma" w:eastAsia="Lucida Sans Unicode" w:hAnsi="Tahoma" w:cs="Tahoma"/>
      <w:kern w:val="3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4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47AE"/>
    <w:rPr>
      <w:rFonts w:ascii="Times New Roman" w:eastAsia="Lucida Sans Unicode" w:hAnsi="Times New Roman" w:cs="Tahoma"/>
      <w:kern w:val="3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7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3D8D4-56BF-4C1C-A86F-E4F56624C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Kartarzyna Git</cp:lastModifiedBy>
  <cp:revision>6</cp:revision>
  <cp:lastPrinted>2023-01-16T11:05:00Z</cp:lastPrinted>
  <dcterms:created xsi:type="dcterms:W3CDTF">2022-12-20T10:15:00Z</dcterms:created>
  <dcterms:modified xsi:type="dcterms:W3CDTF">2023-02-01T11:18:00Z</dcterms:modified>
</cp:coreProperties>
</file>