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Barwice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Marzena Anna Kasprzyk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Grażyna Hamerska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Alina Barbara Bucholc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Zuzanna Domaracka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Krystyna Symonowicz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Wrotkowska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Bujak-Nowakowska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Sandra Pruciak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Bożena Teresa Szewczyk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Barwice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Katarzyna Apanowicz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Aneta Palus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Janowska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Justyna Lucyna Lorkiewicz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Krzysztof Pilipiec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Tomska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Jakub Tadeusz Lewicki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Justyna Pietras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Paulina Stępień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Barwice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Aleksandra Joanna Klapińska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Julita Wojciechowska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Zdzisław Ignerowicz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Lewicka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Wojciechowska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Maciej Kuciaba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Łukasz Olszewski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Barwice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Dorota Osuch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Marlena Elżbieta Ciecieląg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Git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Piotr Kulik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Joanna Grażyna Pilipiec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Justyna Śliwińska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Beata Kozieł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Bartosz Osuch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Iwona Rykaluk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Barwice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Stanisław Jan Benedykczak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Marzena Serkies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Ćwiek-Grzywaczewska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Wojciech Osuch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Barbara Spierewka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Adam Śliwiński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Alicja Zasztoft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Aleksandra Regina Hermaszuk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Jerzy Proć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Edmund Michał Szewczyk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Wus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