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:rsidR="001148A0" w:rsidRDefault="001148A0">
      <w:pPr>
        <w:ind w:left="5669"/>
        <w:jc w:val="right"/>
      </w:pPr>
    </w:p>
    <w:p w:rsidR="001148A0" w:rsidRPr="00F52A47" w:rsidRDefault="00F52A47">
      <w:pPr>
        <w:jc w:val="center"/>
        <w:rPr>
          <w:b/>
          <w:caps/>
          <w:sz w:val="24"/>
        </w:rPr>
      </w:pPr>
      <w:r w:rsidRPr="00F52A47">
        <w:rPr>
          <w:b/>
          <w:caps/>
          <w:sz w:val="24"/>
        </w:rPr>
        <w:t>Zarządzenie Nr 89/2023</w:t>
      </w:r>
      <w:r w:rsidRPr="00F52A47">
        <w:rPr>
          <w:b/>
          <w:caps/>
          <w:sz w:val="24"/>
        </w:rPr>
        <w:br/>
        <w:t>Burmistrza Barwic</w:t>
      </w:r>
    </w:p>
    <w:p w:rsidR="001148A0" w:rsidRPr="00F52A47" w:rsidRDefault="00F52A47">
      <w:pPr>
        <w:spacing w:before="280" w:after="280"/>
        <w:jc w:val="center"/>
        <w:rPr>
          <w:b/>
          <w:caps/>
          <w:sz w:val="24"/>
        </w:rPr>
      </w:pPr>
      <w:r w:rsidRPr="00F52A47">
        <w:rPr>
          <w:sz w:val="24"/>
        </w:rPr>
        <w:t>z dnia 16 sierpnia 2023 r.</w:t>
      </w:r>
    </w:p>
    <w:p w:rsidR="001148A0" w:rsidRPr="00F52A47" w:rsidRDefault="00F52A47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>w sprawie przeznaczenia nieruchomości do dzierżawy</w:t>
      </w:r>
    </w:p>
    <w:p w:rsidR="00F52A47" w:rsidRPr="00F52A47" w:rsidRDefault="00F52A47" w:rsidP="00F52A47">
      <w:pPr>
        <w:keepLines/>
        <w:spacing w:before="120" w:after="120"/>
        <w:ind w:left="340" w:firstLine="227"/>
        <w:rPr>
          <w:sz w:val="24"/>
        </w:rPr>
      </w:pPr>
      <w:r w:rsidRPr="00F52A47">
        <w:rPr>
          <w:sz w:val="24"/>
        </w:rPr>
        <w:t>Na podstawie art. 30 ust. 2 pkt. 3 ustawy z dnia 8 marca 1990 r. o samorządzie gminnym   (tj. Dz. U. z 2023 r. poz. 40 ze zm.)</w:t>
      </w:r>
      <w:r>
        <w:rPr>
          <w:sz w:val="24"/>
        </w:rPr>
        <w:t xml:space="preserve"> </w:t>
      </w:r>
      <w:r w:rsidRPr="00F52A47">
        <w:rPr>
          <w:sz w:val="24"/>
        </w:rPr>
        <w:t>art. 35 ust. 1 i 2,art. 37 ustawy z dnia 21 sierpnia 1997 r. o gospodarce  nieruchomościami  (tj. Dz. U. z 2023 r. poz. 344 ze zm. )</w:t>
      </w:r>
    </w:p>
    <w:p w:rsidR="001148A0" w:rsidRPr="00F52A47" w:rsidRDefault="00F52A47" w:rsidP="00F52A47">
      <w:pPr>
        <w:keepLines/>
        <w:spacing w:before="120" w:after="120"/>
        <w:ind w:left="340" w:firstLine="227"/>
        <w:rPr>
          <w:color w:val="000000"/>
          <w:sz w:val="24"/>
          <w:u w:color="000000"/>
        </w:rPr>
      </w:pPr>
      <w:r w:rsidRPr="00F52A47">
        <w:rPr>
          <w:b/>
          <w:sz w:val="24"/>
        </w:rPr>
        <w:t>Burmistrz  Barwic zarządza co następuje :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1. </w:t>
      </w:r>
      <w:r w:rsidRPr="00F52A47">
        <w:rPr>
          <w:color w:val="000000"/>
          <w:sz w:val="24"/>
          <w:u w:color="000000"/>
        </w:rPr>
        <w:t>Wyraża zgodę na dzierżawę  na okres do 3 lat: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sz w:val="24"/>
        </w:rPr>
        <w:t>1. </w:t>
      </w:r>
      <w:r w:rsidRPr="00F52A47">
        <w:rPr>
          <w:color w:val="000000"/>
          <w:sz w:val="24"/>
          <w:u w:color="000000"/>
        </w:rPr>
        <w:t>część nieruchomości o pow. 23 m</w:t>
      </w:r>
      <w:r w:rsidRPr="00F52A47">
        <w:rPr>
          <w:color w:val="000000"/>
          <w:sz w:val="24"/>
          <w:u w:color="000000"/>
          <w:vertAlign w:val="superscript"/>
        </w:rPr>
        <w:t>2</w:t>
      </w:r>
      <w:r w:rsidRPr="00F52A47">
        <w:rPr>
          <w:color w:val="000000"/>
          <w:sz w:val="24"/>
          <w:u w:color="000000"/>
        </w:rPr>
        <w:t xml:space="preserve">  w ewidencji gruntów dz. nr </w:t>
      </w:r>
      <w:r w:rsidRPr="00AF689D">
        <w:rPr>
          <w:b/>
          <w:color w:val="000000"/>
          <w:sz w:val="24"/>
          <w:u w:color="000000"/>
        </w:rPr>
        <w:t>62/2</w:t>
      </w:r>
      <w:r w:rsidR="00AF689D">
        <w:rPr>
          <w:color w:val="000000"/>
          <w:sz w:val="24"/>
          <w:u w:color="000000"/>
        </w:rPr>
        <w:t xml:space="preserve"> </w:t>
      </w:r>
      <w:r w:rsidRPr="00F52A47">
        <w:rPr>
          <w:color w:val="000000"/>
          <w:sz w:val="24"/>
          <w:u w:color="000000"/>
        </w:rPr>
        <w:t xml:space="preserve">(pow.0,1846 ha)  obręb 03 Barwice w ewidencji gruntów działka oznaczona jest jako  droga   oznaczona symbolem dr. Na ww. nieruchomość założona jest księga wieczysta </w:t>
      </w:r>
      <w:r w:rsidRPr="00F52A47">
        <w:rPr>
          <w:b/>
          <w:color w:val="000000"/>
          <w:sz w:val="24"/>
          <w:u w:color="000000"/>
        </w:rPr>
        <w:t>KO1I/00017166/5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sz w:val="24"/>
        </w:rPr>
        <w:t>2. </w:t>
      </w:r>
      <w:r w:rsidRPr="00F52A47">
        <w:rPr>
          <w:color w:val="000000"/>
          <w:sz w:val="24"/>
          <w:u w:color="000000"/>
        </w:rPr>
        <w:t>część nieruchomości o pow. 22 m</w:t>
      </w:r>
      <w:r w:rsidRPr="00F52A47">
        <w:rPr>
          <w:color w:val="000000"/>
          <w:sz w:val="24"/>
          <w:u w:color="000000"/>
          <w:vertAlign w:val="superscript"/>
        </w:rPr>
        <w:t xml:space="preserve">2 </w:t>
      </w:r>
      <w:r w:rsidRPr="00F52A47">
        <w:rPr>
          <w:color w:val="000000"/>
          <w:sz w:val="24"/>
          <w:u w:color="000000"/>
        </w:rPr>
        <w:t xml:space="preserve"> w ewidencji gruntów cz. dz. nr </w:t>
      </w:r>
      <w:r w:rsidRPr="00F52A47">
        <w:rPr>
          <w:b/>
          <w:color w:val="000000"/>
          <w:sz w:val="24"/>
          <w:u w:color="000000"/>
        </w:rPr>
        <w:t>9</w:t>
      </w:r>
      <w:r w:rsidRPr="00F52A47">
        <w:rPr>
          <w:color w:val="000000"/>
          <w:sz w:val="24"/>
          <w:u w:color="000000"/>
        </w:rPr>
        <w:t xml:space="preserve"> (pow.0,2327 ha)  obręb 03 Barwice  w ewidencji gruntów działka oznaczona jest jako droga  oznaczona symbolem dr. Na ww. nieruchomość założona jest księga wieczysta </w:t>
      </w:r>
      <w:r w:rsidRPr="00F52A47">
        <w:rPr>
          <w:b/>
          <w:color w:val="000000"/>
          <w:sz w:val="24"/>
          <w:u w:color="000000"/>
        </w:rPr>
        <w:t>KO1I/00017166/5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sz w:val="24"/>
        </w:rPr>
        <w:t>3. </w:t>
      </w:r>
      <w:r w:rsidRPr="00F52A47">
        <w:rPr>
          <w:color w:val="000000"/>
          <w:sz w:val="24"/>
          <w:u w:color="000000"/>
        </w:rPr>
        <w:t>część nieruchomości o pow. 19 m</w:t>
      </w:r>
      <w:r w:rsidRPr="00F52A47">
        <w:rPr>
          <w:color w:val="000000"/>
          <w:sz w:val="24"/>
          <w:u w:color="000000"/>
          <w:vertAlign w:val="superscript"/>
        </w:rPr>
        <w:t>2</w:t>
      </w:r>
      <w:r w:rsidRPr="00F52A47">
        <w:rPr>
          <w:color w:val="000000"/>
          <w:sz w:val="24"/>
          <w:u w:color="000000"/>
        </w:rPr>
        <w:t xml:space="preserve">  w ewidencji gruntów cz. dz. nr </w:t>
      </w:r>
      <w:r w:rsidRPr="00F52A47">
        <w:rPr>
          <w:b/>
          <w:color w:val="000000"/>
          <w:sz w:val="24"/>
          <w:u w:color="000000"/>
        </w:rPr>
        <w:t>117/1</w:t>
      </w:r>
      <w:r w:rsidRPr="00F52A47">
        <w:rPr>
          <w:color w:val="000000"/>
          <w:sz w:val="24"/>
          <w:u w:color="000000"/>
        </w:rPr>
        <w:t xml:space="preserve"> (pow.0,0221 ha) obręb 03 Barwice w ewidencji gruntów działka oznaczona jest jako inne tereny zabudowane oznaczone symbolem Bi. Na ww. nieruchomość założona jest księga wieczysta </w:t>
      </w:r>
      <w:r w:rsidRPr="00F52A47">
        <w:rPr>
          <w:b/>
          <w:color w:val="000000"/>
          <w:sz w:val="24"/>
          <w:u w:color="000000"/>
        </w:rPr>
        <w:t>KO1I/00031362/3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sz w:val="24"/>
        </w:rPr>
        <w:t>4. </w:t>
      </w:r>
      <w:r w:rsidRPr="00F52A47">
        <w:rPr>
          <w:color w:val="000000"/>
          <w:sz w:val="24"/>
          <w:u w:color="000000"/>
        </w:rPr>
        <w:t xml:space="preserve">nieruchomości o pow. 1,7820 ha  w ewidencji gruntów dz. nr </w:t>
      </w:r>
      <w:r w:rsidRPr="00F52A47">
        <w:rPr>
          <w:b/>
          <w:color w:val="000000"/>
          <w:sz w:val="24"/>
          <w:u w:color="000000"/>
        </w:rPr>
        <w:t>167/2</w:t>
      </w:r>
      <w:r w:rsidRPr="00F52A47">
        <w:rPr>
          <w:color w:val="000000"/>
          <w:sz w:val="24"/>
          <w:u w:color="000000"/>
        </w:rPr>
        <w:t xml:space="preserve"> </w:t>
      </w:r>
      <w:r w:rsidR="00971145">
        <w:rPr>
          <w:color w:val="000000"/>
          <w:sz w:val="24"/>
          <w:u w:color="000000"/>
        </w:rPr>
        <w:t xml:space="preserve">obręb Polne w ewidencji gruntów </w:t>
      </w:r>
      <w:bookmarkStart w:id="0" w:name="_GoBack"/>
      <w:bookmarkEnd w:id="0"/>
      <w:r w:rsidRPr="00F52A47">
        <w:rPr>
          <w:color w:val="000000"/>
          <w:sz w:val="24"/>
          <w:u w:color="000000"/>
        </w:rPr>
        <w:t xml:space="preserve">działka oznaczona jest jako </w:t>
      </w:r>
      <w:r>
        <w:rPr>
          <w:color w:val="000000"/>
          <w:sz w:val="24"/>
          <w:u w:color="000000"/>
        </w:rPr>
        <w:t>grunty orne oznaczone symbolami</w:t>
      </w:r>
      <w:r w:rsidRPr="00F52A47">
        <w:rPr>
          <w:color w:val="000000"/>
          <w:sz w:val="24"/>
          <w:u w:color="000000"/>
        </w:rPr>
        <w:t xml:space="preserve"> RV,RVI. Na ww. nieruchomość założona jest księga wieczysta </w:t>
      </w:r>
      <w:r w:rsidRPr="00F52A47">
        <w:rPr>
          <w:b/>
          <w:color w:val="000000"/>
          <w:sz w:val="24"/>
          <w:u w:color="000000"/>
        </w:rPr>
        <w:t>KO1I/00028930/2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sz w:val="24"/>
        </w:rPr>
        <w:t>5. </w:t>
      </w:r>
      <w:r w:rsidRPr="00F52A47">
        <w:rPr>
          <w:color w:val="000000"/>
          <w:sz w:val="24"/>
          <w:u w:color="000000"/>
        </w:rPr>
        <w:t>część nieruchomości o pow. 1096 m</w:t>
      </w:r>
      <w:r w:rsidRPr="00F52A47">
        <w:rPr>
          <w:color w:val="000000"/>
          <w:sz w:val="24"/>
          <w:u w:color="000000"/>
          <w:vertAlign w:val="superscript"/>
        </w:rPr>
        <w:t>2</w:t>
      </w:r>
      <w:r w:rsidRPr="00F52A47">
        <w:rPr>
          <w:color w:val="000000"/>
          <w:sz w:val="24"/>
          <w:u w:color="000000"/>
        </w:rPr>
        <w:t xml:space="preserve">  w ewidencji gruntów cz. dz. nr </w:t>
      </w:r>
      <w:r w:rsidRPr="00F52A47">
        <w:rPr>
          <w:b/>
          <w:color w:val="000000"/>
          <w:sz w:val="24"/>
          <w:u w:color="000000"/>
        </w:rPr>
        <w:t>54</w:t>
      </w:r>
      <w:r w:rsidRPr="00F52A47">
        <w:rPr>
          <w:color w:val="000000"/>
          <w:sz w:val="24"/>
          <w:u w:color="000000"/>
        </w:rPr>
        <w:t xml:space="preserve"> (pow.0,2048 ha) obręb 03 Barwice w ewidencji gruntów działka oznaczona jest jako zurbanizowane tereny  niezabudowane lub w trakcie zabudowy oznaczone symbolem Bp. Na ww. nieruchomość założona jest księga wieczysta </w:t>
      </w:r>
      <w:r w:rsidRPr="00F52A47">
        <w:rPr>
          <w:b/>
          <w:color w:val="000000"/>
          <w:sz w:val="24"/>
          <w:u w:color="000000"/>
        </w:rPr>
        <w:t>KO1I/0004927/5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sz w:val="24"/>
        </w:rPr>
        <w:t>6. </w:t>
      </w:r>
      <w:r w:rsidRPr="00F52A47">
        <w:rPr>
          <w:color w:val="000000"/>
          <w:sz w:val="24"/>
          <w:u w:color="000000"/>
        </w:rPr>
        <w:t xml:space="preserve">nieruchomości o pow. 0,79 ha  w ewidencji gruntów dz. nr </w:t>
      </w:r>
      <w:r w:rsidRPr="00AF689D">
        <w:rPr>
          <w:b/>
          <w:color w:val="000000"/>
          <w:sz w:val="24"/>
          <w:u w:color="000000"/>
        </w:rPr>
        <w:t>7</w:t>
      </w:r>
      <w:r w:rsidRPr="00F52A47">
        <w:rPr>
          <w:color w:val="000000"/>
          <w:sz w:val="24"/>
          <w:u w:color="000000"/>
        </w:rPr>
        <w:t xml:space="preserve"> obręb Ostrowąsy w ewidencji gruntów działka oznaczona jest jako grunty orne oznaczone symbolami RIVb, RIVa. Na ww. nieruchomość założona jest księga wieczysta </w:t>
      </w:r>
      <w:r w:rsidRPr="00F52A47">
        <w:rPr>
          <w:b/>
          <w:color w:val="000000"/>
          <w:sz w:val="24"/>
          <w:u w:color="000000"/>
        </w:rPr>
        <w:t>KO1I/00028304/5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sz w:val="24"/>
        </w:rPr>
        <w:t>7. </w:t>
      </w:r>
      <w:r w:rsidRPr="00F52A47">
        <w:rPr>
          <w:color w:val="000000"/>
          <w:sz w:val="24"/>
          <w:u w:color="000000"/>
        </w:rPr>
        <w:t>część nieruchomości o pow. 15 m</w:t>
      </w:r>
      <w:r w:rsidRPr="00F52A47">
        <w:rPr>
          <w:color w:val="000000"/>
          <w:sz w:val="24"/>
          <w:u w:color="000000"/>
          <w:vertAlign w:val="superscript"/>
        </w:rPr>
        <w:t>2</w:t>
      </w:r>
      <w:r w:rsidRPr="00F52A47">
        <w:rPr>
          <w:color w:val="000000"/>
          <w:sz w:val="24"/>
          <w:u w:color="000000"/>
        </w:rPr>
        <w:t xml:space="preserve">  w ewidencji gruntów cz. dz. nr </w:t>
      </w:r>
      <w:r w:rsidRPr="00F52A47">
        <w:rPr>
          <w:b/>
          <w:color w:val="000000"/>
          <w:sz w:val="24"/>
          <w:u w:color="000000"/>
        </w:rPr>
        <w:t>274</w:t>
      </w:r>
      <w:r w:rsidRPr="00F52A47">
        <w:rPr>
          <w:color w:val="000000"/>
          <w:sz w:val="24"/>
          <w:u w:color="000000"/>
        </w:rPr>
        <w:t xml:space="preserve"> (pow.0,2090 ha) obręb 03 Barwice w ewidencji gruntów działka oznaczona jest jako grunty orne oznaczone </w:t>
      </w:r>
      <w:r>
        <w:rPr>
          <w:color w:val="000000"/>
          <w:sz w:val="24"/>
          <w:u w:color="000000"/>
        </w:rPr>
        <w:t>symbolami ŁV,W-RIVa,W-ŁV,W-PsIV</w:t>
      </w:r>
      <w:r w:rsidRPr="00F52A47">
        <w:rPr>
          <w:color w:val="000000"/>
          <w:sz w:val="24"/>
          <w:u w:color="000000"/>
        </w:rPr>
        <w:t xml:space="preserve">. Na ww. nieruchomość założona jest księga wieczysta </w:t>
      </w:r>
      <w:r w:rsidRPr="00F52A47">
        <w:rPr>
          <w:b/>
          <w:color w:val="000000"/>
          <w:sz w:val="24"/>
          <w:u w:color="000000"/>
        </w:rPr>
        <w:t>KO1I/00051959/1</w:t>
      </w:r>
    </w:p>
    <w:p w:rsidR="001148A0" w:rsidRPr="00F52A47" w:rsidRDefault="00F52A47" w:rsidP="005E2354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2. </w:t>
      </w:r>
      <w:r w:rsidRPr="00F52A47">
        <w:rPr>
          <w:color w:val="000000"/>
          <w:sz w:val="24"/>
          <w:u w:color="000000"/>
        </w:rPr>
        <w:t>Zarządzenie podlega</w:t>
      </w:r>
      <w:r w:rsidR="005E2354">
        <w:rPr>
          <w:color w:val="000000"/>
          <w:sz w:val="24"/>
          <w:u w:color="000000"/>
        </w:rPr>
        <w:t xml:space="preserve"> ogłoszeniu na tablicy ogłoszeń </w:t>
      </w:r>
      <w:r w:rsidR="00AF689D">
        <w:rPr>
          <w:color w:val="000000"/>
          <w:sz w:val="24"/>
          <w:u w:color="000000"/>
        </w:rPr>
        <w:t>w Urzędzie Miejskim w</w:t>
      </w:r>
      <w:r w:rsidRPr="00F52A47">
        <w:rPr>
          <w:color w:val="000000"/>
          <w:sz w:val="24"/>
          <w:u w:color="000000"/>
        </w:rPr>
        <w:t xml:space="preserve"> Barwicach na okres 21 dni oraz na stronie internetowej urzędu.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3. </w:t>
      </w:r>
      <w:r w:rsidRPr="00F52A47">
        <w:rPr>
          <w:color w:val="000000"/>
          <w:sz w:val="24"/>
          <w:u w:color="000000"/>
        </w:rPr>
        <w:t>Zarządzenie wchodzi w życie z dniem podjęcia.</w:t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</w:p>
    <w:p w:rsidR="00F52A47" w:rsidRDefault="00F52A47">
      <w:pPr>
        <w:keepLines/>
        <w:spacing w:before="120" w:after="120"/>
        <w:ind w:firstLine="340"/>
        <w:rPr>
          <w:color w:val="000000"/>
          <w:u w:color="000000"/>
        </w:rPr>
      </w:pPr>
    </w:p>
    <w:p w:rsidR="00971145" w:rsidRDefault="00971145">
      <w:pPr>
        <w:keepLines/>
        <w:spacing w:before="120" w:after="120"/>
        <w:ind w:firstLine="340"/>
        <w:rPr>
          <w:color w:val="000000"/>
          <w:u w:color="000000"/>
        </w:rPr>
      </w:pPr>
    </w:p>
    <w:p w:rsidR="00F52A47" w:rsidRDefault="00971145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Zastępca Burmistrza Barwic </w:t>
      </w:r>
    </w:p>
    <w:p w:rsidR="00971145" w:rsidRDefault="00971145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mgr  inż. Rober Zborowski </w:t>
      </w:r>
    </w:p>
    <w:sectPr w:rsidR="00971145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148A0"/>
    <w:rsid w:val="005E2354"/>
    <w:rsid w:val="00971145"/>
    <w:rsid w:val="00A77B3E"/>
    <w:rsid w:val="00AF689D"/>
    <w:rsid w:val="00CA2A55"/>
    <w:rsid w:val="00F5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363</Words>
  <Characters>2181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lastModifiedBy>Nieruchomości</cp:lastModifiedBy>
  <cp:revision>9</cp:revision>
  <cp:lastPrinted>2023-08-16T08:56:00Z</cp:lastPrinted>
  <dcterms:created xsi:type="dcterms:W3CDTF">2023-08-16T10:46:00Z</dcterms:created>
  <dcterms:modified xsi:type="dcterms:W3CDTF">2023-08-16T09:40:00Z</dcterms:modified>
  <cp:category>Akt prawny</cp:category>
</cp:coreProperties>
</file>