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6DBCF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INFORMACJA</w:t>
      </w:r>
    </w:p>
    <w:p w14:paraId="252B86C4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BURMISTRZA B</w:t>
      </w:r>
      <w:r w:rsidR="002A2E49">
        <w:rPr>
          <w:rFonts w:ascii="Times New Roman" w:hAnsi="Times New Roman"/>
          <w:b/>
          <w:sz w:val="44"/>
          <w:szCs w:val="44"/>
        </w:rPr>
        <w:t>ARWIC</w:t>
      </w:r>
      <w:r w:rsidRPr="00553B49">
        <w:rPr>
          <w:rFonts w:ascii="Times New Roman" w:hAnsi="Times New Roman"/>
          <w:b/>
          <w:sz w:val="44"/>
          <w:szCs w:val="44"/>
        </w:rPr>
        <w:t xml:space="preserve"> </w:t>
      </w:r>
    </w:p>
    <w:p w14:paraId="11DDDCA1" w14:textId="50957DEF" w:rsidR="00553B49" w:rsidRDefault="00553B49" w:rsidP="00553B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390182">
        <w:rPr>
          <w:rFonts w:ascii="Times New Roman" w:hAnsi="Times New Roman"/>
          <w:b/>
          <w:sz w:val="28"/>
          <w:szCs w:val="28"/>
        </w:rPr>
        <w:t>22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76A37">
        <w:rPr>
          <w:rFonts w:ascii="Times New Roman" w:hAnsi="Times New Roman"/>
          <w:b/>
          <w:sz w:val="28"/>
          <w:szCs w:val="28"/>
        </w:rPr>
        <w:t>sierpnia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4B570B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roku</w:t>
      </w:r>
    </w:p>
    <w:p w14:paraId="0765D4A6" w14:textId="77777777" w:rsidR="00553B49" w:rsidRDefault="00553B49" w:rsidP="00553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9B94B5" w14:textId="228C1D50" w:rsidR="00553B49" w:rsidRDefault="00553B49" w:rsidP="00553B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276A37">
        <w:rPr>
          <w:rFonts w:ascii="Times New Roman" w:hAnsi="Times New Roman"/>
          <w:b/>
          <w:sz w:val="24"/>
          <w:szCs w:val="24"/>
        </w:rPr>
        <w:t xml:space="preserve">wykazu miejsc przeznaczonych na bezpłatne umieszczanie urzędowych </w:t>
      </w:r>
      <w:proofErr w:type="spellStart"/>
      <w:r w:rsidR="00276A37">
        <w:rPr>
          <w:rFonts w:ascii="Times New Roman" w:hAnsi="Times New Roman"/>
          <w:b/>
          <w:sz w:val="24"/>
          <w:szCs w:val="24"/>
        </w:rPr>
        <w:t>obwieszczeń</w:t>
      </w:r>
      <w:proofErr w:type="spellEnd"/>
      <w:r w:rsidR="00276A37">
        <w:rPr>
          <w:rFonts w:ascii="Times New Roman" w:hAnsi="Times New Roman"/>
          <w:b/>
          <w:sz w:val="24"/>
          <w:szCs w:val="24"/>
        </w:rPr>
        <w:t xml:space="preserve"> i plakatów </w:t>
      </w:r>
      <w:r w:rsidR="00390182">
        <w:rPr>
          <w:rFonts w:ascii="Times New Roman" w:hAnsi="Times New Roman"/>
          <w:b/>
          <w:sz w:val="24"/>
          <w:szCs w:val="24"/>
        </w:rPr>
        <w:t>podmiotów biorących udział w kampanii referendalnej</w:t>
      </w:r>
    </w:p>
    <w:p w14:paraId="4C4283AC" w14:textId="77777777" w:rsidR="00276A37" w:rsidRDefault="00276A37" w:rsidP="00553B4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A4CAA2" w14:textId="628F919A" w:rsidR="00553B49" w:rsidRPr="00390182" w:rsidRDefault="00553B49" w:rsidP="004B570B">
      <w:pPr>
        <w:jc w:val="both"/>
        <w:rPr>
          <w:rFonts w:ascii="Times New Roman" w:hAnsi="Times New Roman" w:cs="Times New Roman"/>
          <w:sz w:val="24"/>
          <w:szCs w:val="24"/>
        </w:rPr>
      </w:pPr>
      <w:r w:rsidRPr="00390182">
        <w:rPr>
          <w:rFonts w:ascii="Times New Roman" w:hAnsi="Times New Roman" w:cs="Times New Roman"/>
          <w:sz w:val="24"/>
          <w:szCs w:val="24"/>
        </w:rPr>
        <w:t>Na podstawie art.</w:t>
      </w:r>
      <w:r w:rsidR="00276A37" w:rsidRPr="00390182">
        <w:rPr>
          <w:rFonts w:ascii="Times New Roman" w:hAnsi="Times New Roman" w:cs="Times New Roman"/>
          <w:sz w:val="24"/>
          <w:szCs w:val="24"/>
        </w:rPr>
        <w:t xml:space="preserve"> </w:t>
      </w:r>
      <w:r w:rsidRPr="00390182">
        <w:rPr>
          <w:rFonts w:ascii="Times New Roman" w:hAnsi="Times New Roman" w:cs="Times New Roman"/>
          <w:sz w:val="24"/>
          <w:szCs w:val="24"/>
        </w:rPr>
        <w:t>114  ustawy z dnia 5 stycznia 2011r. Kodeks wyborczy (</w:t>
      </w:r>
      <w:r w:rsidR="004B570B" w:rsidRPr="00390182">
        <w:rPr>
          <w:rFonts w:ascii="Times New Roman" w:hAnsi="Times New Roman" w:cs="Times New Roman"/>
          <w:sz w:val="24"/>
          <w:szCs w:val="24"/>
        </w:rPr>
        <w:t xml:space="preserve">Dz. U. z 2022 r. poz. 1277 z </w:t>
      </w:r>
      <w:proofErr w:type="spellStart"/>
      <w:r w:rsidR="004B570B" w:rsidRPr="0039018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B570B" w:rsidRPr="00390182">
        <w:rPr>
          <w:rFonts w:ascii="Times New Roman" w:hAnsi="Times New Roman" w:cs="Times New Roman"/>
          <w:sz w:val="24"/>
          <w:szCs w:val="24"/>
        </w:rPr>
        <w:t>. zm.)</w:t>
      </w:r>
      <w:r w:rsidR="00390182" w:rsidRPr="00390182">
        <w:rPr>
          <w:rFonts w:ascii="Times New Roman" w:hAnsi="Times New Roman" w:cs="Times New Roman"/>
          <w:sz w:val="24"/>
          <w:szCs w:val="24"/>
        </w:rPr>
        <w:t xml:space="preserve">, w związku z art. 92 ust. 1 ustawy z dnia 14 marca 2003 r. o referendum ogólnokrajowym (Dz. U. z 2020 r. poz. 851 z </w:t>
      </w:r>
      <w:proofErr w:type="spellStart"/>
      <w:r w:rsidR="00390182" w:rsidRPr="0039018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90182" w:rsidRPr="00390182">
        <w:rPr>
          <w:rFonts w:ascii="Times New Roman" w:hAnsi="Times New Roman" w:cs="Times New Roman"/>
          <w:sz w:val="24"/>
          <w:szCs w:val="24"/>
        </w:rPr>
        <w:t xml:space="preserve">. zm.) </w:t>
      </w:r>
      <w:r w:rsidR="004B570B" w:rsidRPr="00390182">
        <w:rPr>
          <w:rFonts w:ascii="Times New Roman" w:hAnsi="Times New Roman" w:cs="Times New Roman"/>
          <w:sz w:val="24"/>
          <w:szCs w:val="24"/>
        </w:rPr>
        <w:t xml:space="preserve">podaje się do wiadomości publicznej wykaz miejsc na terenie Gminy Barwice przeznaczonych na bezpłatne umieszczanie urzędowych </w:t>
      </w:r>
      <w:proofErr w:type="spellStart"/>
      <w:r w:rsidR="004B570B" w:rsidRPr="00390182">
        <w:rPr>
          <w:rFonts w:ascii="Times New Roman" w:hAnsi="Times New Roman" w:cs="Times New Roman"/>
          <w:sz w:val="24"/>
          <w:szCs w:val="24"/>
        </w:rPr>
        <w:t>obwieszczeń</w:t>
      </w:r>
      <w:proofErr w:type="spellEnd"/>
      <w:r w:rsidR="004B570B" w:rsidRPr="00390182">
        <w:rPr>
          <w:rFonts w:ascii="Times New Roman" w:hAnsi="Times New Roman" w:cs="Times New Roman"/>
          <w:sz w:val="24"/>
          <w:szCs w:val="24"/>
        </w:rPr>
        <w:t xml:space="preserve">  i plakatów </w:t>
      </w:r>
      <w:r w:rsidR="00390182" w:rsidRPr="00390182">
        <w:rPr>
          <w:rFonts w:ascii="Times New Roman" w:hAnsi="Times New Roman" w:cs="Times New Roman"/>
          <w:sz w:val="24"/>
          <w:szCs w:val="24"/>
        </w:rPr>
        <w:t xml:space="preserve">podmiotów biorących udział w kampanii referendalnej w referendum ogólnokrajowym w sprawach o szczególnym znaczeniu dla państwa - </w:t>
      </w:r>
      <w:r w:rsidR="004B570B" w:rsidRPr="00390182">
        <w:rPr>
          <w:rFonts w:ascii="Times New Roman" w:hAnsi="Times New Roman" w:cs="Times New Roman"/>
          <w:sz w:val="24"/>
          <w:szCs w:val="24"/>
        </w:rPr>
        <w:t>zarządzony</w:t>
      </w:r>
      <w:r w:rsidR="00390182" w:rsidRPr="00390182">
        <w:rPr>
          <w:rFonts w:ascii="Times New Roman" w:hAnsi="Times New Roman" w:cs="Times New Roman"/>
          <w:sz w:val="24"/>
          <w:szCs w:val="24"/>
        </w:rPr>
        <w:t>m</w:t>
      </w:r>
      <w:r w:rsidR="004B570B" w:rsidRPr="00390182">
        <w:rPr>
          <w:rFonts w:ascii="Times New Roman" w:hAnsi="Times New Roman" w:cs="Times New Roman"/>
          <w:sz w:val="24"/>
          <w:szCs w:val="24"/>
        </w:rPr>
        <w:t xml:space="preserve"> na dzień 15 października 2023 r.:</w:t>
      </w:r>
    </w:p>
    <w:p w14:paraId="53FE6B63" w14:textId="22D7B3C9" w:rsidR="00553B49" w:rsidRPr="00390182" w:rsidRDefault="00553B49" w:rsidP="00553B49">
      <w:pPr>
        <w:rPr>
          <w:rFonts w:ascii="Times New Roman" w:hAnsi="Times New Roman" w:cs="Times New Roman"/>
          <w:sz w:val="24"/>
          <w:szCs w:val="24"/>
        </w:rPr>
      </w:pPr>
      <w:r w:rsidRPr="00390182">
        <w:rPr>
          <w:rFonts w:ascii="Times New Roman" w:hAnsi="Times New Roman" w:cs="Times New Roman"/>
          <w:b/>
          <w:bCs/>
          <w:sz w:val="24"/>
          <w:szCs w:val="24"/>
        </w:rPr>
        <w:t xml:space="preserve">1) Na terenie miasta Barwice:                                                                                                     </w:t>
      </w:r>
      <w:r w:rsidRPr="00390182">
        <w:rPr>
          <w:rFonts w:ascii="Times New Roman" w:hAnsi="Times New Roman" w:cs="Times New Roman"/>
          <w:sz w:val="24"/>
          <w:szCs w:val="24"/>
        </w:rPr>
        <w:t>a) słupy ogłoszeniowe na ul.</w:t>
      </w:r>
      <w:r w:rsidR="00276A37" w:rsidRPr="00390182">
        <w:rPr>
          <w:rFonts w:ascii="Times New Roman" w:hAnsi="Times New Roman" w:cs="Times New Roman"/>
          <w:sz w:val="24"/>
          <w:szCs w:val="24"/>
        </w:rPr>
        <w:t xml:space="preserve"> </w:t>
      </w:r>
      <w:r w:rsidRPr="00390182">
        <w:rPr>
          <w:rFonts w:ascii="Times New Roman" w:hAnsi="Times New Roman" w:cs="Times New Roman"/>
          <w:sz w:val="24"/>
          <w:szCs w:val="24"/>
        </w:rPr>
        <w:t>Wojska Polskiego i ul</w:t>
      </w:r>
      <w:r w:rsidR="004B570B" w:rsidRPr="00390182">
        <w:rPr>
          <w:rFonts w:ascii="Times New Roman" w:hAnsi="Times New Roman" w:cs="Times New Roman"/>
          <w:sz w:val="24"/>
          <w:szCs w:val="24"/>
        </w:rPr>
        <w:t>.</w:t>
      </w:r>
      <w:r w:rsidR="00276A37" w:rsidRPr="00390182">
        <w:rPr>
          <w:rFonts w:ascii="Times New Roman" w:hAnsi="Times New Roman" w:cs="Times New Roman"/>
          <w:sz w:val="24"/>
          <w:szCs w:val="24"/>
        </w:rPr>
        <w:t xml:space="preserve"> </w:t>
      </w:r>
      <w:r w:rsidRPr="00390182">
        <w:rPr>
          <w:rFonts w:ascii="Times New Roman" w:hAnsi="Times New Roman" w:cs="Times New Roman"/>
          <w:sz w:val="24"/>
          <w:szCs w:val="24"/>
        </w:rPr>
        <w:t>Bolesława Chrobrego                                b) tablica ogłoszeniowa przy Placu Wolności</w:t>
      </w:r>
    </w:p>
    <w:p w14:paraId="0DEA31BB" w14:textId="44D0D2CC" w:rsidR="00276A37" w:rsidRPr="00390182" w:rsidRDefault="00553B49" w:rsidP="00553B49">
      <w:pPr>
        <w:jc w:val="both"/>
        <w:rPr>
          <w:rFonts w:ascii="Times New Roman" w:hAnsi="Times New Roman" w:cs="Times New Roman"/>
          <w:sz w:val="24"/>
          <w:szCs w:val="24"/>
        </w:rPr>
      </w:pPr>
      <w:r w:rsidRPr="00390182">
        <w:rPr>
          <w:rFonts w:ascii="Times New Roman" w:hAnsi="Times New Roman" w:cs="Times New Roman"/>
          <w:b/>
          <w:bCs/>
          <w:sz w:val="24"/>
          <w:szCs w:val="24"/>
        </w:rPr>
        <w:t>2) Na terenie gminy Barwice</w:t>
      </w:r>
      <w:r w:rsidRPr="00390182">
        <w:rPr>
          <w:rFonts w:ascii="Times New Roman" w:hAnsi="Times New Roman" w:cs="Times New Roman"/>
          <w:sz w:val="24"/>
          <w:szCs w:val="24"/>
        </w:rPr>
        <w:t xml:space="preserve"> – wszystkie tablice ogłoszeń w sołectwach gminy Barwice:  Białowąs, Borzęcino, Chłopowo, Chwalimki, Gonne Małe, Jeziorki, Kłodzino, Knyki, </w:t>
      </w:r>
      <w:proofErr w:type="spellStart"/>
      <w:r w:rsidRPr="00390182">
        <w:rPr>
          <w:rFonts w:ascii="Times New Roman" w:hAnsi="Times New Roman" w:cs="Times New Roman"/>
          <w:sz w:val="24"/>
          <w:szCs w:val="24"/>
        </w:rPr>
        <w:t>Łeknica</w:t>
      </w:r>
      <w:proofErr w:type="spellEnd"/>
      <w:r w:rsidRPr="00390182">
        <w:rPr>
          <w:rFonts w:ascii="Times New Roman" w:hAnsi="Times New Roman" w:cs="Times New Roman"/>
          <w:sz w:val="24"/>
          <w:szCs w:val="24"/>
        </w:rPr>
        <w:t xml:space="preserve">, Nowy Chwalim, Ostropole, Ostrowąsy, Nowe Koprzywno, Piaski, Polne, Przybkowo, Stary Chwalim, Stary </w:t>
      </w:r>
      <w:proofErr w:type="spellStart"/>
      <w:r w:rsidRPr="00390182">
        <w:rPr>
          <w:rFonts w:ascii="Times New Roman" w:hAnsi="Times New Roman" w:cs="Times New Roman"/>
          <w:sz w:val="24"/>
          <w:szCs w:val="24"/>
        </w:rPr>
        <w:t>Grabiąż</w:t>
      </w:r>
      <w:proofErr w:type="spellEnd"/>
      <w:r w:rsidRPr="00390182">
        <w:rPr>
          <w:rFonts w:ascii="Times New Roman" w:hAnsi="Times New Roman" w:cs="Times New Roman"/>
          <w:sz w:val="24"/>
          <w:szCs w:val="24"/>
        </w:rPr>
        <w:t xml:space="preserve">, Sulikowo, </w:t>
      </w:r>
      <w:proofErr w:type="spellStart"/>
      <w:r w:rsidRPr="00390182">
        <w:rPr>
          <w:rFonts w:ascii="Times New Roman" w:hAnsi="Times New Roman" w:cs="Times New Roman"/>
          <w:sz w:val="24"/>
          <w:szCs w:val="24"/>
        </w:rPr>
        <w:t>Tarmno</w:t>
      </w:r>
      <w:proofErr w:type="spellEnd"/>
      <w:r w:rsidR="00276A37" w:rsidRPr="00390182">
        <w:rPr>
          <w:rFonts w:ascii="Times New Roman" w:hAnsi="Times New Roman" w:cs="Times New Roman"/>
          <w:sz w:val="24"/>
          <w:szCs w:val="24"/>
        </w:rPr>
        <w:t>.</w:t>
      </w:r>
    </w:p>
    <w:p w14:paraId="2EAA32DA" w14:textId="77777777" w:rsidR="00553B49" w:rsidRDefault="00553B49" w:rsidP="00553B49">
      <w:pPr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907A6F7" w14:textId="77777777" w:rsidR="00115AE6" w:rsidRPr="00115AE6" w:rsidRDefault="00115AE6">
      <w:pPr>
        <w:rPr>
          <w:sz w:val="24"/>
          <w:szCs w:val="24"/>
        </w:rPr>
      </w:pPr>
    </w:p>
    <w:sectPr w:rsidR="00115AE6" w:rsidRPr="00115AE6" w:rsidSect="00742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B49"/>
    <w:rsid w:val="00054DD6"/>
    <w:rsid w:val="00115AE6"/>
    <w:rsid w:val="00276A37"/>
    <w:rsid w:val="002A2E49"/>
    <w:rsid w:val="00390182"/>
    <w:rsid w:val="004B570B"/>
    <w:rsid w:val="00553B49"/>
    <w:rsid w:val="006F2E5D"/>
    <w:rsid w:val="007428CA"/>
    <w:rsid w:val="00A8741E"/>
    <w:rsid w:val="00DD73FF"/>
    <w:rsid w:val="00EB6230"/>
    <w:rsid w:val="00EF7A0D"/>
    <w:rsid w:val="00F50DC9"/>
    <w:rsid w:val="00F6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71D7"/>
  <w15:docId w15:val="{6EA08EE5-FA48-47EE-9DB8-A9C47459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8C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2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Kamila Gwiazda</cp:lastModifiedBy>
  <cp:revision>4</cp:revision>
  <cp:lastPrinted>2021-07-15T05:11:00Z</cp:lastPrinted>
  <dcterms:created xsi:type="dcterms:W3CDTF">2023-08-21T08:11:00Z</dcterms:created>
  <dcterms:modified xsi:type="dcterms:W3CDTF">2023-08-23T07:14:00Z</dcterms:modified>
</cp:coreProperties>
</file>