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9AD7A" w14:textId="77777777" w:rsidR="0051765A" w:rsidRPr="0051765A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51765A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przetargu nieograniczonym</w:t>
      </w:r>
    </w:p>
    <w:p w14:paraId="5D3261E0" w14:textId="0C212A79" w:rsidR="0051765A" w:rsidRPr="0051765A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Na podstawie art. 37 ust. 1 i art. 38 ustawy z dnia 21 sierpnia 1997 r. o gospodarce nieruchomościami (</w:t>
      </w:r>
      <w:proofErr w:type="spellStart"/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t.j</w:t>
      </w:r>
      <w:proofErr w:type="spellEnd"/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. Dz. U. z 2023 r., poz. 344</w:t>
      </w:r>
      <w:r w:rsidR="00A24A18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ze zm. 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) 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sym w:font="Times New Roman" w:char="00A7"/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br/>
        <w:t>w sprawie sposobu i trybu przeprowadzania przetargów oraz rokowań na zbycie  nieruchomości (</w:t>
      </w:r>
      <w:proofErr w:type="spellStart"/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t.j</w:t>
      </w:r>
      <w:proofErr w:type="spellEnd"/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. Dz. U. 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77777777" w:rsidR="0051765A" w:rsidRPr="0051765A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>Burmistrz  Barwic ogłasza  I ustny przetarg nieograniczony  na sprzedaż:</w:t>
      </w:r>
    </w:p>
    <w:p w14:paraId="1B4FBF8B" w14:textId="6F672D76" w:rsidR="0051765A" w:rsidRPr="0051765A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Nieruchomości niezabudowanej, oznaczonej  numerem  działki</w:t>
      </w:r>
      <w:r w:rsidRPr="0051765A"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 xml:space="preserve">275/4 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o pow. </w:t>
      </w:r>
      <w:r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0,</w:t>
      </w:r>
      <w:r w:rsidR="00A433EB"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0509</w:t>
      </w:r>
      <w:r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ha,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położonej 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br/>
        <w:t xml:space="preserve">w Barwicach, </w:t>
      </w:r>
      <w:r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obręb Barwice 03,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KO1I/0003</w:t>
      </w:r>
      <w:r w:rsidR="00A433EB"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1553/9</w:t>
      </w:r>
      <w:r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,</w:t>
      </w:r>
    </w:p>
    <w:p w14:paraId="5D73FFCD" w14:textId="0FBDAF33" w:rsidR="0051765A" w:rsidRPr="0051765A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Działka </w:t>
      </w:r>
      <w:r w:rsidR="00A433E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275/4 </w:t>
      </w:r>
      <w:r w:rsidRPr="0051765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 powierzchni wynoszącej 0,</w:t>
      </w:r>
      <w:r w:rsidR="00A433E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0509</w:t>
      </w:r>
      <w:r w:rsidRPr="0051765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ha </w:t>
      </w:r>
      <w:r w:rsidRPr="0051765A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położona </w:t>
      </w:r>
      <w:r w:rsidR="00A433EB" w:rsidRPr="00A433EB">
        <w:rPr>
          <w:rFonts w:ascii="Times New Roman" w:hAnsi="Times New Roman" w:cs="Times New Roman"/>
          <w:color w:val="000000" w:themeColor="text1"/>
          <w:sz w:val="20"/>
          <w:szCs w:val="20"/>
        </w:rPr>
        <w:t>w pośredniej części miasta Barwice przy ul. Rzecznej sąsiedztwo: zabudowa gospodarcza, tereny niezabudowane, hydrofornia, w bliskiej odległości zabudowa mieszkaniowa</w:t>
      </w:r>
      <w:r w:rsidR="00BF4759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A433EB" w:rsidRPr="00A433E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infrastruktura techniczna: brak uzbrojenia</w:t>
      </w:r>
      <w:r w:rsidR="00BF4759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A433EB" w:rsidRPr="00A433E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dojazd: działka posiada dostęp do rogi publicznej przez działki ewidencyjne 275/2 i 275/6 – droga wewnętrzna, gruntowa</w:t>
      </w:r>
      <w:r w:rsidR="00BF4759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A433EB" w:rsidRPr="00A433EB">
        <w:rPr>
          <w:rFonts w:ascii="Times New Roman" w:hAnsi="Times New Roman" w:cs="Times New Roman"/>
          <w:color w:val="000000" w:themeColor="text1"/>
          <w:sz w:val="20"/>
          <w:szCs w:val="20"/>
        </w:rPr>
        <w:br/>
        <w:t>kształt działki, funkcjonalność: teren  płaski, niezabudowany, porośnięty roślinnością niską, w części zakrzaczony; granice działki tworzą kształt zbliżony do prostokąta</w:t>
      </w:r>
    </w:p>
    <w:p w14:paraId="4629402D" w14:textId="77777777" w:rsidR="0051765A" w:rsidRPr="0051765A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Nieruchomość nie posiada żadnych obciążeń i zobowiązań.</w:t>
      </w:r>
    </w:p>
    <w:p w14:paraId="378FDCFC" w14:textId="3D558546" w:rsidR="0051765A" w:rsidRPr="0051765A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u w:val="single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</w:t>
      </w:r>
      <w:r w:rsidR="00A24A18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ą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nr XLI/305/2010Rady Miejskiej w Barwicach z dnia 23.09.2010r.  działka położona jest na obszarze – </w:t>
      </w:r>
      <w:r w:rsidR="004A10E3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tereny upraw polowych (kierunek rozwoju: Z tereny zieleni)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.</w:t>
      </w:r>
      <w:r w:rsidR="00A24A18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W ewidencji gruntów i budynków działka oznaczona jest jako </w:t>
      </w:r>
      <w:proofErr w:type="spellStart"/>
      <w:r w:rsidR="00A24A18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RIVa</w:t>
      </w:r>
      <w:proofErr w:type="spellEnd"/>
      <w:r w:rsidR="00A24A18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. </w:t>
      </w:r>
    </w:p>
    <w:p w14:paraId="251D72D6" w14:textId="024B74EC" w:rsidR="0051765A" w:rsidRPr="0051765A" w:rsidRDefault="0051765A" w:rsidP="0051765A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Cs/>
          <w:color w:val="000000"/>
          <w:kern w:val="0"/>
          <w:sz w:val="20"/>
          <w:lang w:eastAsia="pl-PL"/>
          <w14:ligatures w14:val="none"/>
        </w:rPr>
        <w:t xml:space="preserve">Dla nieruchomości </w:t>
      </w:r>
      <w:r w:rsidR="00A24A18">
        <w:rPr>
          <w:rFonts w:ascii="Times New Roman" w:eastAsia="Times New Roman" w:hAnsi="Times New Roman" w:cs="Times New Roman"/>
          <w:bCs/>
          <w:color w:val="000000"/>
          <w:kern w:val="0"/>
          <w:sz w:val="20"/>
          <w:lang w:eastAsia="pl-PL"/>
          <w14:ligatures w14:val="none"/>
        </w:rPr>
        <w:t xml:space="preserve">nie zostały ustalone </w:t>
      </w:r>
      <w:r w:rsidRPr="0051765A">
        <w:rPr>
          <w:rFonts w:ascii="Times New Roman" w:eastAsia="Times New Roman" w:hAnsi="Times New Roman" w:cs="Times New Roman"/>
          <w:bCs/>
          <w:color w:val="000000"/>
          <w:kern w:val="0"/>
          <w:sz w:val="20"/>
          <w:lang w:eastAsia="pl-PL"/>
          <w14:ligatures w14:val="none"/>
        </w:rPr>
        <w:t>warunki zabudow</w:t>
      </w:r>
      <w:r w:rsidR="00A24A18">
        <w:rPr>
          <w:rFonts w:ascii="Times New Roman" w:eastAsia="Times New Roman" w:hAnsi="Times New Roman" w:cs="Times New Roman"/>
          <w:bCs/>
          <w:color w:val="000000"/>
          <w:kern w:val="0"/>
          <w:sz w:val="20"/>
          <w:lang w:eastAsia="pl-PL"/>
          <w14:ligatures w14:val="none"/>
        </w:rPr>
        <w:t>y oraz zagospodarowania terenu.</w:t>
      </w:r>
    </w:p>
    <w:p w14:paraId="75CB3390" w14:textId="07F585DA" w:rsidR="0051765A" w:rsidRPr="0051765A" w:rsidRDefault="0051765A" w:rsidP="0051765A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u w:val="single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20"/>
          <w:u w:val="single"/>
          <w:lang w:eastAsia="pl-PL"/>
          <w14:ligatures w14:val="none"/>
        </w:rPr>
        <w:t xml:space="preserve">Cena wywoławcza  </w:t>
      </w:r>
      <w:r w:rsidR="0049694F">
        <w:rPr>
          <w:rFonts w:ascii="Times New Roman" w:eastAsia="Times New Roman" w:hAnsi="Times New Roman" w:cs="Times New Roman"/>
          <w:b/>
          <w:color w:val="000000"/>
          <w:kern w:val="0"/>
          <w:sz w:val="20"/>
          <w:u w:val="single"/>
          <w:lang w:eastAsia="pl-PL"/>
          <w14:ligatures w14:val="none"/>
        </w:rPr>
        <w:t>6 150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20"/>
          <w:u w:val="single"/>
          <w:lang w:eastAsia="pl-PL"/>
          <w14:ligatures w14:val="none"/>
        </w:rPr>
        <w:t>,00 zł</w:t>
      </w:r>
    </w:p>
    <w:p w14:paraId="0F860185" w14:textId="68415BE4" w:rsidR="0051765A" w:rsidRPr="0051765A" w:rsidRDefault="0051765A" w:rsidP="0051765A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u w:val="single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color w:val="000000"/>
          <w:kern w:val="0"/>
          <w:sz w:val="20"/>
          <w:u w:val="single"/>
          <w:lang w:eastAsia="pl-PL"/>
          <w14:ligatures w14:val="none"/>
        </w:rPr>
        <w:t xml:space="preserve">(słownie: </w:t>
      </w:r>
      <w:r w:rsidR="00A24A18">
        <w:rPr>
          <w:rFonts w:ascii="Times New Roman" w:eastAsia="Times New Roman" w:hAnsi="Times New Roman" w:cs="Times New Roman"/>
          <w:color w:val="000000"/>
          <w:kern w:val="0"/>
          <w:sz w:val="20"/>
          <w:u w:val="single"/>
          <w:lang w:eastAsia="pl-PL"/>
          <w14:ligatures w14:val="none"/>
        </w:rPr>
        <w:t xml:space="preserve">sześć tysięcy sto pięćdziesiąt </w:t>
      </w:r>
      <w:r w:rsidRPr="0051765A">
        <w:rPr>
          <w:rFonts w:ascii="Times New Roman" w:eastAsia="Times New Roman" w:hAnsi="Times New Roman" w:cs="Times New Roman"/>
          <w:color w:val="000000"/>
          <w:kern w:val="0"/>
          <w:sz w:val="20"/>
          <w:u w:val="single"/>
          <w:lang w:eastAsia="pl-PL"/>
          <w14:ligatures w14:val="none"/>
        </w:rPr>
        <w:t>zł)</w:t>
      </w:r>
    </w:p>
    <w:p w14:paraId="22F4F581" w14:textId="77777777" w:rsidR="0051765A" w:rsidRPr="0051765A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16"/>
          <w:u w:val="single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51765A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.</w:t>
      </w:r>
    </w:p>
    <w:p w14:paraId="2A7B1375" w14:textId="77777777" w:rsidR="0051765A" w:rsidRPr="0051765A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18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kern w:val="0"/>
          <w:sz w:val="18"/>
          <w:lang w:eastAsia="pl-PL"/>
          <w14:ligatures w14:val="none"/>
        </w:rPr>
        <w:t xml:space="preserve">Ceny podane do przetargu są cenami netto, do wylicytowanej ceny zostanie doliczony podatek VAT w wysokości 23% zgodnie z przepisami ustawy z dnia 11 marca 2004 r. o podatku od 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18"/>
          <w:lang w:eastAsia="pl-PL"/>
          <w14:ligatures w14:val="none"/>
        </w:rPr>
        <w:t>towarów i usług (</w:t>
      </w:r>
      <w:proofErr w:type="spellStart"/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18"/>
          <w:lang w:eastAsia="pl-PL"/>
          <w14:ligatures w14:val="none"/>
        </w:rPr>
        <w:t>t.j</w:t>
      </w:r>
      <w:proofErr w:type="spellEnd"/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18"/>
          <w:lang w:eastAsia="pl-PL"/>
          <w14:ligatures w14:val="none"/>
        </w:rPr>
        <w:t>. Dz.U. z 2022 r. poz. 931 ze zm.)</w:t>
      </w:r>
    </w:p>
    <w:p w14:paraId="4EA62ED1" w14:textId="7EB4576A" w:rsidR="0051765A" w:rsidRPr="0051765A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/>
          <w14:ligatures w14:val="none"/>
        </w:rPr>
        <w:t xml:space="preserve">Przetarg odbędzie się 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Cs w:val="24"/>
          <w:u w:val="single"/>
          <w:lang w:eastAsia="pl-PL"/>
          <w14:ligatures w14:val="none"/>
        </w:rPr>
        <w:t xml:space="preserve">w dniu </w:t>
      </w:r>
      <w:r w:rsidR="00BB2D8D">
        <w:rPr>
          <w:rFonts w:ascii="Times New Roman" w:eastAsia="Times New Roman" w:hAnsi="Times New Roman" w:cs="Times New Roman"/>
          <w:b/>
          <w:color w:val="000000"/>
          <w:kern w:val="0"/>
          <w:szCs w:val="24"/>
          <w:u w:val="single"/>
          <w:lang w:eastAsia="pl-PL"/>
          <w14:ligatures w14:val="none"/>
        </w:rPr>
        <w:t>14</w:t>
      </w:r>
      <w:r w:rsidR="0049694F">
        <w:rPr>
          <w:rFonts w:ascii="Times New Roman" w:eastAsia="Times New Roman" w:hAnsi="Times New Roman" w:cs="Times New Roman"/>
          <w:b/>
          <w:color w:val="000000"/>
          <w:kern w:val="0"/>
          <w:szCs w:val="24"/>
          <w:u w:val="single"/>
          <w:lang w:eastAsia="pl-PL"/>
          <w14:ligatures w14:val="none"/>
        </w:rPr>
        <w:t xml:space="preserve"> września 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Cs w:val="24"/>
          <w:u w:val="single"/>
          <w:lang w:eastAsia="pl-PL"/>
          <w14:ligatures w14:val="none"/>
        </w:rPr>
        <w:t xml:space="preserve">2023r 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/>
          <w14:ligatures w14:val="none"/>
        </w:rPr>
        <w:t xml:space="preserve">od godz. </w:t>
      </w:r>
      <w:r w:rsidR="0049694F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/>
          <w14:ligatures w14:val="none"/>
        </w:rPr>
        <w:t>10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/>
          <w14:ligatures w14:val="none"/>
        </w:rPr>
        <w:t xml:space="preserve">.00, w Sali Posiedzeń Urzędu Miejskiego na 1 piętrze budynku w Barwicach przy ul. Zwycięzców 22, 78-460 Barwice </w:t>
      </w:r>
    </w:p>
    <w:p w14:paraId="585EF46C" w14:textId="77777777" w:rsidR="0051765A" w:rsidRPr="0051765A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u w:val="single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bCs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77777777" w:rsidR="0051765A" w:rsidRPr="0051765A" w:rsidRDefault="0051765A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  <w:t xml:space="preserve">wadium  należy wpłacić w pieniądzu w wysokości 10 % ceny wywoławczej </w:t>
      </w:r>
    </w:p>
    <w:p w14:paraId="4CBA828A" w14:textId="75DB94C7" w:rsidR="0051765A" w:rsidRPr="0051765A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0"/>
          <w:u w:val="single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20"/>
          <w:lang w:eastAsia="pl-PL"/>
          <w14:ligatures w14:val="none"/>
        </w:rPr>
        <w:t xml:space="preserve">(tj. </w:t>
      </w:r>
      <w:r w:rsidR="0049694F">
        <w:rPr>
          <w:rFonts w:ascii="Times New Roman" w:eastAsia="Times New Roman" w:hAnsi="Times New Roman" w:cs="Times New Roman"/>
          <w:b/>
          <w:color w:val="000000"/>
          <w:kern w:val="0"/>
          <w:sz w:val="20"/>
          <w:lang w:eastAsia="pl-PL"/>
          <w14:ligatures w14:val="none"/>
        </w:rPr>
        <w:t>615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20"/>
          <w:lang w:eastAsia="pl-PL"/>
          <w14:ligatures w14:val="none"/>
        </w:rPr>
        <w:t>,00zł</w:t>
      </w:r>
      <w:r w:rsidRPr="0051765A"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  <w:t xml:space="preserve">)  na konto Urzędu Miejskiego  w Barwicach w Banku Spółdzielczym Białogard o/Barwice nr 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20"/>
          <w:lang w:eastAsia="pl-PL"/>
          <w14:ligatures w14:val="none"/>
        </w:rPr>
        <w:t>27 8562 0007 0030 0823 2000 0040</w:t>
      </w:r>
      <w:r w:rsidRPr="0051765A"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  <w:t xml:space="preserve"> 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20"/>
          <w:u w:val="single"/>
          <w:lang w:eastAsia="pl-PL"/>
          <w14:ligatures w14:val="none"/>
        </w:rPr>
        <w:t xml:space="preserve">do dnia </w:t>
      </w:r>
      <w:r w:rsidR="00BB2D8D">
        <w:rPr>
          <w:rFonts w:ascii="Times New Roman" w:eastAsia="Times New Roman" w:hAnsi="Times New Roman" w:cs="Times New Roman"/>
          <w:b/>
          <w:color w:val="000000"/>
          <w:kern w:val="0"/>
          <w:sz w:val="20"/>
          <w:u w:val="single"/>
          <w:lang w:eastAsia="pl-PL"/>
          <w14:ligatures w14:val="none"/>
        </w:rPr>
        <w:t>11</w:t>
      </w:r>
      <w:r w:rsidR="0049694F">
        <w:rPr>
          <w:rFonts w:ascii="Times New Roman" w:eastAsia="Times New Roman" w:hAnsi="Times New Roman" w:cs="Times New Roman"/>
          <w:b/>
          <w:color w:val="000000"/>
          <w:kern w:val="0"/>
          <w:sz w:val="20"/>
          <w:u w:val="single"/>
          <w:lang w:eastAsia="pl-PL"/>
          <w14:ligatures w14:val="none"/>
        </w:rPr>
        <w:t xml:space="preserve"> września </w:t>
      </w:r>
      <w:r w:rsidRPr="0051765A">
        <w:rPr>
          <w:rFonts w:ascii="Times New Roman" w:eastAsia="Times New Roman" w:hAnsi="Times New Roman" w:cs="Times New Roman"/>
          <w:b/>
          <w:color w:val="000000"/>
          <w:kern w:val="0"/>
          <w:sz w:val="20"/>
          <w:u w:val="single"/>
          <w:lang w:eastAsia="pl-PL"/>
          <w14:ligatures w14:val="none"/>
        </w:rPr>
        <w:t xml:space="preserve">2023r. </w:t>
      </w:r>
      <w:r w:rsidRPr="0051765A">
        <w:rPr>
          <w:rFonts w:ascii="Times New Roman" w:eastAsia="Times New Roman" w:hAnsi="Times New Roman" w:cs="Times New Roman"/>
          <w:color w:val="000000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77777777" w:rsidR="0051765A" w:rsidRPr="0051765A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u w:val="single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kern w:val="0"/>
          <w:sz w:val="20"/>
          <w:u w:val="single"/>
          <w:lang w:eastAsia="pl-PL"/>
          <w14:ligatures w14:val="none"/>
        </w:rPr>
        <w:t xml:space="preserve">Warunkiem przystąpienia do przetargu  jest oraz </w:t>
      </w:r>
      <w:r w:rsidRPr="0051765A">
        <w:rPr>
          <w:rFonts w:ascii="Times New Roman" w:eastAsia="Times New Roman" w:hAnsi="Times New Roman" w:cs="Times New Roman"/>
          <w:b/>
          <w:bCs/>
          <w:kern w:val="0"/>
          <w:sz w:val="2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7DADFB28" w14:textId="2E6F176A" w:rsidR="0051765A" w:rsidRPr="0051765A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51765A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51765A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lastRenderedPageBreak/>
        <w:t>Uczestnicy biorą udział w przetargu osobiście lub przez pełnomocnika. Pełnomocnictwo wymaga formy pisemnej.</w:t>
      </w:r>
    </w:p>
    <w:p w14:paraId="7BB96416" w14:textId="77777777" w:rsidR="0051765A" w:rsidRPr="0051765A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0"/>
          <w:u w:val="single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51765A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51765A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51765A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i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54E5A749" w14:textId="77777777" w:rsidR="0051765A" w:rsidRPr="0051765A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iCs/>
          <w:color w:val="000000"/>
          <w:kern w:val="0"/>
          <w:sz w:val="20"/>
          <w:lang w:eastAsia="pl-PL"/>
          <w14:ligatures w14:val="none"/>
        </w:rPr>
        <w:t>Wzory oświadczeń zamieszczono na stronie internetowej www.bip.barwice.pl</w:t>
      </w:r>
    </w:p>
    <w:p w14:paraId="094F8A58" w14:textId="77777777" w:rsidR="0051765A" w:rsidRPr="0051765A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b/>
          <w:bCs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5F4F5CDB" w14:textId="342E6AD3" w:rsidR="00A24A18" w:rsidRDefault="0051765A" w:rsidP="00A24A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Nieruchomość nie jest objęta Miejscowym Planem Zagospodarowania Przestrzennego. Zgodnie ze studium Uwarunkowań i Kierunków zagospodarowania przestrzennego miasta i gminy Barwice zatwierdzonym uchwała nr XLI/305/2010Rady Miejskiej w Barwicach z dnia 23.09.2010r. </w:t>
      </w:r>
      <w:r w:rsidR="004A10E3"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działka położona jest na obszarze – </w:t>
      </w:r>
      <w:r w:rsidR="004A10E3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tereny upraw polowych (kierunek rozwoju: Z tereny zieleni)</w:t>
      </w:r>
      <w:r w:rsidR="004A10E3"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.</w:t>
      </w:r>
    </w:p>
    <w:p w14:paraId="47846F7E" w14:textId="6F2C5BA2" w:rsidR="0051765A" w:rsidRPr="00A24A18" w:rsidRDefault="00A24A18" w:rsidP="00A24A1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A24A18">
        <w:rPr>
          <w:rFonts w:ascii="Times New Roman" w:eastAsia="Times New Roman" w:hAnsi="Times New Roman" w:cs="Times New Roman"/>
          <w:bCs/>
          <w:color w:val="000000"/>
          <w:kern w:val="0"/>
          <w:sz w:val="20"/>
          <w:lang w:eastAsia="pl-PL"/>
          <w14:ligatures w14:val="none"/>
        </w:rPr>
        <w:t>Dla nieruchomości nie zostały ustalone warunki zabudowy oraz zagospodarowania terenu.</w:t>
      </w:r>
      <w:r w:rsidR="0051765A" w:rsidRPr="00A24A18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</w:p>
    <w:p w14:paraId="3EB61F2C" w14:textId="77777777" w:rsidR="0051765A" w:rsidRPr="0051765A" w:rsidRDefault="0051765A" w:rsidP="0051765A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51765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6BD6B220" w14:textId="77777777" w:rsidR="0051765A" w:rsidRPr="0051765A" w:rsidRDefault="0051765A" w:rsidP="0051765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51765A" w:rsidRDefault="0051765A" w:rsidP="0051765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0B6E69A2" w14:textId="77777777" w:rsidR="0051765A" w:rsidRPr="0051765A" w:rsidRDefault="0051765A" w:rsidP="0051765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51765A" w:rsidRDefault="0051765A" w:rsidP="0051765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color w:val="000000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51765A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</w:pPr>
    </w:p>
    <w:p w14:paraId="328D881F" w14:textId="77777777" w:rsidR="0051765A" w:rsidRPr="0051765A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7AABCA06" w14:textId="389E5139" w:rsidR="0051765A" w:rsidRPr="0051765A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>Informacje o nieruchomości i warunkach przetargu można uzyskać w pokoju nr 19 Urzędu Miejskiego w Barwicach</w:t>
      </w:r>
      <w:r w:rsidRPr="0051765A">
        <w:rPr>
          <w:rFonts w:ascii="Times New Roman" w:eastAsia="Times New Roman" w:hAnsi="Times New Roman" w:cs="Times New Roman"/>
          <w:b/>
          <w:kern w:val="0"/>
          <w:sz w:val="18"/>
          <w:lang w:eastAsia="pl-PL"/>
          <w14:ligatures w14:val="none"/>
        </w:rPr>
        <w:t xml:space="preserve">, </w:t>
      </w:r>
      <w:r w:rsidRPr="0051765A">
        <w:rPr>
          <w:rFonts w:ascii="Times New Roman" w:eastAsia="Times New Roman" w:hAnsi="Times New Roman" w:cs="Times New Roman"/>
          <w:b/>
          <w:kern w:val="0"/>
          <w:sz w:val="18"/>
          <w:lang w:eastAsia="pl-PL"/>
          <w14:ligatures w14:val="none"/>
        </w:rPr>
        <w:br/>
        <w:t xml:space="preserve">tel. 94 373-63-09 wew. 19. e-mail: </w:t>
      </w:r>
      <w:hyperlink r:id="rId7" w:history="1">
        <w:r w:rsidR="00BB24BE" w:rsidRPr="0051765A">
          <w:rPr>
            <w:rStyle w:val="Hipercze"/>
            <w:rFonts w:ascii="Times New Roman" w:eastAsia="Times New Roman" w:hAnsi="Times New Roman" w:cs="Times New Roman"/>
            <w:b/>
            <w:kern w:val="0"/>
            <w:sz w:val="18"/>
            <w:lang w:eastAsia="pl-PL"/>
            <w14:ligatures w14:val="none"/>
          </w:rPr>
          <w:t>a.zasztoft@um.barwice.pl</w:t>
        </w:r>
      </w:hyperlink>
      <w:r w:rsidRPr="0051765A">
        <w:rPr>
          <w:rFonts w:ascii="Times New Roman" w:eastAsia="Times New Roman" w:hAnsi="Times New Roman" w:cs="Times New Roman"/>
          <w:b/>
          <w:kern w:val="0"/>
          <w:sz w:val="18"/>
          <w:lang w:eastAsia="pl-PL"/>
          <w14:ligatures w14:val="none"/>
        </w:rPr>
        <w:t>.</w:t>
      </w:r>
      <w:r w:rsidR="00BB24BE">
        <w:rPr>
          <w:rFonts w:ascii="Times New Roman" w:eastAsia="Times New Roman" w:hAnsi="Times New Roman" w:cs="Times New Roman"/>
          <w:b/>
          <w:kern w:val="0"/>
          <w:sz w:val="18"/>
          <w:lang w:eastAsia="pl-PL"/>
          <w14:ligatures w14:val="none"/>
        </w:rPr>
        <w:t xml:space="preserve"> </w:t>
      </w:r>
      <w:r w:rsidRPr="0051765A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 xml:space="preserve">Ogłoszenie będzie emitowane na stronie </w:t>
      </w:r>
      <w:hyperlink r:id="rId8" w:history="1">
        <w:r w:rsidRPr="0051765A">
          <w:rPr>
            <w:rFonts w:ascii="Times New Roman" w:eastAsia="Times New Roman" w:hAnsi="Times New Roman" w:cs="Times New Roman"/>
            <w:color w:val="0000FF"/>
            <w:kern w:val="0"/>
            <w:sz w:val="18"/>
            <w:u w:val="single"/>
            <w:lang w:eastAsia="pl-PL"/>
            <w14:ligatures w14:val="none"/>
          </w:rPr>
          <w:t>www.barwice.pl</w:t>
        </w:r>
      </w:hyperlink>
      <w:r w:rsidRPr="0051765A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 xml:space="preserve">, </w:t>
      </w:r>
      <w:r w:rsidRPr="0051765A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br/>
        <w:t xml:space="preserve">w BIP oraz wywieszone na tablicy ogłoszeń Urzędu Miejskiego w Barwicach. Zastrzega się prawo odwołania przetargu </w:t>
      </w:r>
      <w:r w:rsidRPr="0051765A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br/>
        <w:t>z ważnych powodów.</w:t>
      </w:r>
    </w:p>
    <w:p w14:paraId="2B72544C" w14:textId="147DCF42" w:rsidR="0051765A" w:rsidRDefault="0049694F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 xml:space="preserve"> Zastępca </w:t>
      </w:r>
      <w:r w:rsidR="0051765A" w:rsidRPr="0051765A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>Burmistrz</w:t>
      </w:r>
      <w:r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>a</w:t>
      </w:r>
      <w:r w:rsidR="0051765A" w:rsidRPr="0051765A"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 xml:space="preserve"> Barwic</w:t>
      </w:r>
    </w:p>
    <w:p w14:paraId="3751AA90" w14:textId="1BA282E8" w:rsidR="0049694F" w:rsidRDefault="0049694F" w:rsidP="0051765A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  <w:t xml:space="preserve"> Robert Zborowski</w:t>
      </w:r>
    </w:p>
    <w:p w14:paraId="00D376B9" w14:textId="77777777" w:rsidR="00BB2D8D" w:rsidRDefault="00BB2D8D" w:rsidP="0051765A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3CAF25D" w14:textId="77777777" w:rsidR="00BB2D8D" w:rsidRDefault="00BB2D8D" w:rsidP="0051765A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1A5A50" w14:textId="77777777" w:rsidR="00A24A18" w:rsidRPr="0051765A" w:rsidRDefault="00A24A18" w:rsidP="0051765A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ADF402D" w14:textId="66AAB620" w:rsidR="0051765A" w:rsidRPr="0051765A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18"/>
          <w:szCs w:val="20"/>
          <w:lang w:eastAsia="pl-PL"/>
          <w14:ligatures w14:val="none"/>
        </w:rPr>
        <w:t>Barwice 0</w:t>
      </w:r>
      <w:r w:rsidR="00BB2D8D">
        <w:rPr>
          <w:rFonts w:ascii="Times New Roman" w:eastAsia="Times New Roman" w:hAnsi="Times New Roman" w:cs="Times New Roman"/>
          <w:kern w:val="0"/>
          <w:sz w:val="18"/>
          <w:szCs w:val="20"/>
          <w:lang w:eastAsia="pl-PL"/>
          <w14:ligatures w14:val="none"/>
        </w:rPr>
        <w:t>7</w:t>
      </w:r>
      <w:r w:rsidRPr="0051765A">
        <w:rPr>
          <w:rFonts w:ascii="Times New Roman" w:eastAsia="Times New Roman" w:hAnsi="Times New Roman" w:cs="Times New Roman"/>
          <w:kern w:val="0"/>
          <w:sz w:val="18"/>
          <w:szCs w:val="20"/>
          <w:lang w:eastAsia="pl-PL"/>
          <w14:ligatures w14:val="none"/>
        </w:rPr>
        <w:t>.0</w:t>
      </w:r>
      <w:r w:rsidR="0049694F">
        <w:rPr>
          <w:rFonts w:ascii="Times New Roman" w:eastAsia="Times New Roman" w:hAnsi="Times New Roman" w:cs="Times New Roman"/>
          <w:kern w:val="0"/>
          <w:sz w:val="18"/>
          <w:szCs w:val="20"/>
          <w:lang w:eastAsia="pl-PL"/>
          <w14:ligatures w14:val="none"/>
        </w:rPr>
        <w:t>8</w:t>
      </w:r>
      <w:r w:rsidRPr="0051765A">
        <w:rPr>
          <w:rFonts w:ascii="Times New Roman" w:eastAsia="Times New Roman" w:hAnsi="Times New Roman" w:cs="Times New Roman"/>
          <w:kern w:val="0"/>
          <w:sz w:val="18"/>
          <w:szCs w:val="20"/>
          <w:lang w:eastAsia="pl-PL"/>
          <w14:ligatures w14:val="none"/>
        </w:rPr>
        <w:t xml:space="preserve">.2023r. </w:t>
      </w:r>
    </w:p>
    <w:p w14:paraId="74E925D4" w14:textId="707A31B0" w:rsidR="000B3A39" w:rsidRDefault="000B3A39"/>
    <w:sectPr w:rsidR="000B3A39" w:rsidSect="00EF3022">
      <w:footerReference w:type="default" r:id="rId9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9A5F5" w14:textId="77777777" w:rsidR="00A323FD" w:rsidRDefault="00A323FD">
      <w:pPr>
        <w:spacing w:after="0" w:line="240" w:lineRule="auto"/>
      </w:pPr>
      <w:r>
        <w:separator/>
      </w:r>
    </w:p>
  </w:endnote>
  <w:endnote w:type="continuationSeparator" w:id="0">
    <w:p w14:paraId="2411EC09" w14:textId="77777777" w:rsidR="00A323FD" w:rsidRDefault="00A3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00000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5EDBF" w14:textId="77777777" w:rsidR="00A323FD" w:rsidRDefault="00A323FD">
      <w:pPr>
        <w:spacing w:after="0" w:line="240" w:lineRule="auto"/>
      </w:pPr>
      <w:r>
        <w:separator/>
      </w:r>
    </w:p>
  </w:footnote>
  <w:footnote w:type="continuationSeparator" w:id="0">
    <w:p w14:paraId="10A738D4" w14:textId="77777777" w:rsidR="00A323FD" w:rsidRDefault="00A32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8558027">
    <w:abstractNumId w:val="0"/>
  </w:num>
  <w:num w:numId="3" w16cid:durableId="14342044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297"/>
    <w:rsid w:val="000B3A39"/>
    <w:rsid w:val="0014095F"/>
    <w:rsid w:val="001849D3"/>
    <w:rsid w:val="0049694F"/>
    <w:rsid w:val="004A10E3"/>
    <w:rsid w:val="0051765A"/>
    <w:rsid w:val="005C2297"/>
    <w:rsid w:val="008425D2"/>
    <w:rsid w:val="00A24A18"/>
    <w:rsid w:val="00A323FD"/>
    <w:rsid w:val="00A433EB"/>
    <w:rsid w:val="00BB24BE"/>
    <w:rsid w:val="00BB2D8D"/>
    <w:rsid w:val="00BF4759"/>
    <w:rsid w:val="00C03A4E"/>
    <w:rsid w:val="00C6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chartTrackingRefBased/>
  <w15:docId w15:val="{3E26A8B2-5138-49F5-AA6C-795C5F12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semiHidden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zasztoft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1025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6</cp:revision>
  <cp:lastPrinted>2023-08-07T07:03:00Z</cp:lastPrinted>
  <dcterms:created xsi:type="dcterms:W3CDTF">2023-08-04T08:21:00Z</dcterms:created>
  <dcterms:modified xsi:type="dcterms:W3CDTF">2023-08-07T07:44:00Z</dcterms:modified>
</cp:coreProperties>
</file>