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087A0583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2023 r., poz. 344</w:t>
      </w:r>
      <w:r w:rsidR="008E340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510D4552" w:rsidR="007C78E2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</w:t>
      </w:r>
      <w:r w:rsidR="008E340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I 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ustny przetarg nieograniczony  na sprzedaż:</w:t>
      </w:r>
    </w:p>
    <w:p w14:paraId="1B8F56BD" w14:textId="74D21626" w:rsidR="008E3405" w:rsidRPr="00FF5243" w:rsidRDefault="008E3405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Pierwszy przetarg odbył się: 27.07.2023r.</w:t>
      </w:r>
    </w:p>
    <w:p w14:paraId="396E9E34" w14:textId="2C0F2BBB" w:rsidR="007C78E2" w:rsidRPr="00FF5243" w:rsidRDefault="007C78E2" w:rsidP="00FF5243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19/24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pow. 0,2667ha, położonej w Barwicach, obręb Barwice 03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KO1I/00016303/1</w:t>
      </w:r>
    </w:p>
    <w:p w14:paraId="63B7F85F" w14:textId="78254060" w:rsidR="007C78E2" w:rsidRPr="00FF5243" w:rsidRDefault="007C78E2" w:rsidP="00FF5243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Działka 19/24 o powierzchni wynoszącej 0,2667 ha </w:t>
      </w:r>
      <w:r w:rsidR="00FC5C43" w:rsidRPr="00FF5243">
        <w:rPr>
          <w:rFonts w:ascii="Times New Roman" w:hAnsi="Times New Roman" w:cs="Times New Roman"/>
          <w:color w:val="000000" w:themeColor="text1"/>
        </w:rPr>
        <w:t xml:space="preserve">położona w dalszej odległości od centralnej części miasta; </w:t>
      </w:r>
      <w:r w:rsidR="00FC5C43" w:rsidRPr="00FF5243">
        <w:rPr>
          <w:rFonts w:ascii="Times New Roman" w:hAnsi="Times New Roman" w:cs="Times New Roman"/>
          <w:b/>
          <w:color w:val="000000" w:themeColor="text1"/>
        </w:rPr>
        <w:t>sąsiedztwo:</w:t>
      </w:r>
      <w:r w:rsidR="00FC5C43" w:rsidRPr="00FF5243">
        <w:rPr>
          <w:rFonts w:ascii="Times New Roman" w:hAnsi="Times New Roman" w:cs="Times New Roman"/>
          <w:color w:val="000000" w:themeColor="text1"/>
        </w:rPr>
        <w:t xml:space="preserve"> tereny zabudowy mieszkaniowej wielorodzinnej i jednorodzinnej, zabudowa garażowa; </w:t>
      </w:r>
      <w:r w:rsidR="00FC5C43" w:rsidRPr="00FF5243">
        <w:rPr>
          <w:rFonts w:ascii="Times New Roman" w:hAnsi="Times New Roman" w:cs="Times New Roman"/>
          <w:b/>
          <w:color w:val="000000" w:themeColor="text1"/>
        </w:rPr>
        <w:t xml:space="preserve">infrastruktura techniczna: </w:t>
      </w:r>
      <w:r w:rsidR="00FC5C43" w:rsidRPr="00FF5243">
        <w:rPr>
          <w:rFonts w:ascii="Times New Roman" w:hAnsi="Times New Roman" w:cs="Times New Roman"/>
          <w:color w:val="000000" w:themeColor="text1"/>
        </w:rPr>
        <w:t xml:space="preserve">działka posiada możliwość uzbrojenia w pełne media  E, W, </w:t>
      </w:r>
      <w:proofErr w:type="spellStart"/>
      <w:r w:rsidR="00FC5C43" w:rsidRPr="00FF5243">
        <w:rPr>
          <w:rFonts w:ascii="Times New Roman" w:hAnsi="Times New Roman" w:cs="Times New Roman"/>
          <w:color w:val="000000" w:themeColor="text1"/>
        </w:rPr>
        <w:t>Ks</w:t>
      </w:r>
      <w:proofErr w:type="spellEnd"/>
      <w:r w:rsidR="00FC5C43" w:rsidRPr="00FF5243">
        <w:rPr>
          <w:rFonts w:ascii="Times New Roman" w:hAnsi="Times New Roman" w:cs="Times New Roman"/>
          <w:color w:val="000000" w:themeColor="text1"/>
        </w:rPr>
        <w:t xml:space="preserve">, G; </w:t>
      </w:r>
      <w:r w:rsidR="00FC5C43" w:rsidRPr="00FF5243">
        <w:rPr>
          <w:rFonts w:ascii="Times New Roman" w:hAnsi="Times New Roman" w:cs="Times New Roman"/>
          <w:b/>
          <w:color w:val="000000" w:themeColor="text1"/>
        </w:rPr>
        <w:t>dojazd:</w:t>
      </w:r>
      <w:r w:rsidR="00FC5C43" w:rsidRPr="00FF5243">
        <w:rPr>
          <w:rFonts w:ascii="Times New Roman" w:hAnsi="Times New Roman" w:cs="Times New Roman"/>
          <w:color w:val="000000" w:themeColor="text1"/>
        </w:rPr>
        <w:t xml:space="preserve"> bezpośredni dostęp do drogi publicznej, utwardzonej kostką </w:t>
      </w:r>
      <w:proofErr w:type="spellStart"/>
      <w:r w:rsidR="00FC5C43" w:rsidRPr="00FF5243">
        <w:rPr>
          <w:rFonts w:ascii="Times New Roman" w:hAnsi="Times New Roman" w:cs="Times New Roman"/>
          <w:color w:val="000000" w:themeColor="text1"/>
        </w:rPr>
        <w:t>polbruk</w:t>
      </w:r>
      <w:proofErr w:type="spellEnd"/>
      <w:r w:rsidR="00FC5C43" w:rsidRPr="00FF5243">
        <w:rPr>
          <w:rFonts w:ascii="Times New Roman" w:hAnsi="Times New Roman" w:cs="Times New Roman"/>
          <w:color w:val="000000" w:themeColor="text1"/>
        </w:rPr>
        <w:t xml:space="preserve">; </w:t>
      </w:r>
      <w:r w:rsidR="00FC5C43" w:rsidRPr="00FF5243">
        <w:rPr>
          <w:rFonts w:ascii="Times New Roman" w:hAnsi="Times New Roman" w:cs="Times New Roman"/>
          <w:b/>
          <w:color w:val="000000" w:themeColor="text1"/>
        </w:rPr>
        <w:t>kształt działki, funkcjonalność:</w:t>
      </w:r>
      <w:r w:rsidR="00FC5C43" w:rsidRPr="00FF5243">
        <w:rPr>
          <w:rFonts w:ascii="Times New Roman" w:hAnsi="Times New Roman" w:cs="Times New Roman"/>
          <w:color w:val="000000" w:themeColor="text1"/>
        </w:rPr>
        <w:t xml:space="preserve"> teren działki lekko zróżnicowany, niepowodujący ograniczeń w zabudowie terenu, granice działki tworzą kształt regularny.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Struktura użytków</w:t>
      </w:r>
      <w:r w:rsidR="00313889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gruntowych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RV - 0,</w:t>
      </w:r>
      <w:r w:rsidR="00313889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2667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</w:p>
    <w:p w14:paraId="68F3E69F" w14:textId="37351433" w:rsidR="0073284B" w:rsidRPr="00FF5243" w:rsidRDefault="007C78E2" w:rsidP="00FF5243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Nieruchomość nie posiada żadnych obciążeń i zobowiązań</w:t>
      </w:r>
    </w:p>
    <w:p w14:paraId="6E113D15" w14:textId="5BA37459" w:rsidR="0073284B" w:rsidRPr="008B2074" w:rsidRDefault="007C78E2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</w:t>
      </w:r>
      <w:r w:rsidR="00BD4CD7"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BD4CD7"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zabudowy mieszkaniowej (M)</w:t>
      </w:r>
    </w:p>
    <w:p w14:paraId="2E0CA3D1" w14:textId="77777777" w:rsidR="00BD4CD7" w:rsidRPr="00FF5243" w:rsidRDefault="00BD4CD7" w:rsidP="00FF5243">
      <w:pPr>
        <w:pStyle w:val="Akapitzli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062B17D" w14:textId="0A54B9FA" w:rsidR="007C78E2" w:rsidRPr="00FF5243" w:rsidRDefault="0073284B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nieruchomości ustalone zostały warunki zabudowy dla inwestycji polegającej na: budowie budynku  handlowo – usługowego wraz z instalacjami </w:t>
      </w:r>
      <w:r w:rsidR="00BD4CD7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urządzeniami technicznymi oraz pozostałą niezbędną infrastrukturą techniczna, w tym miejsc parkingowych, billboardu reklamowego i zadaszenia  nad strefa dostaw na terenie części działki o nr </w:t>
      </w:r>
      <w:proofErr w:type="spellStart"/>
      <w:r w:rsidR="00BD4CD7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ewid</w:t>
      </w:r>
      <w:proofErr w:type="spellEnd"/>
      <w:r w:rsidR="00BD4CD7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19/23 położonej w obrębie nr 03 w miejscowości Barwice, gm. Barwice; działka 19/24 powstała  w wyniku podziału geodezyjnego działki 19/23 na działki 19/24 i 19/25</w:t>
      </w:r>
    </w:p>
    <w:bookmarkEnd w:id="0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5478A56C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575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06616C8E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pięćset siedemdziesiąt pięć tysięcy </w:t>
      </w: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21889798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towarów i usług 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. Dz.U. z 202</w:t>
      </w:r>
      <w:r w:rsid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r. poz. </w:t>
      </w:r>
      <w:r w:rsid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931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ze zm.)</w:t>
      </w:r>
    </w:p>
    <w:p w14:paraId="4DDB2575" w14:textId="5BC68A39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FA6502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12 października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11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127E2135" w14:textId="77777777" w:rsidR="00FF5243" w:rsidRPr="00FF5243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6CC4C920" w:rsidR="007C78E2" w:rsidRPr="00FF5243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57 500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FA6502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 października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F5243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3B888342" w14:textId="3CDBCD00" w:rsidR="00BD4CD7" w:rsidRPr="00FF5243" w:rsidRDefault="00BD4CD7" w:rsidP="00F901D6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działka 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położona jest na obszarze – tereny zabudowy mieszkaniowej (M)</w:t>
      </w:r>
    </w:p>
    <w:p w14:paraId="7F2060BA" w14:textId="59593467" w:rsidR="00BD4CD7" w:rsidRDefault="00BD4CD7" w:rsidP="00F901D6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nieruchomości ustalone zostały warunki zabudowy dla inwestycji polegającej na: budowie budynku  handlowo – usługowego wraz z instalacjami i urządzeniami technicznymi oraz pozostałą niezbędną infrastrukturą techniczna, w tym miejsc parkingowych, billboardu reklamowego i zadaszenia  nad strefa dostaw na terenie części działki o nr 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ewid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19/23 położonej w obrębie nr 03 w miejscowości Barwice, gm. Barwice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 decyzja Burmistrza Barwic 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warunkach zabudowy nr 4/2021 znak IN.6730.4.2021z dnia 02.09.2021r.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 działka 19/24 powstała  w wyniku podziału geodezyjnego działki 19/23 na działki 19/24 i 19/25.</w:t>
      </w:r>
    </w:p>
    <w:p w14:paraId="68BD7753" w14:textId="77777777" w:rsidR="008B2074" w:rsidRDefault="008B2074" w:rsidP="008B2074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8551BBA" w14:textId="77777777" w:rsidR="008B2074" w:rsidRPr="008B2074" w:rsidRDefault="008B2074" w:rsidP="008B2074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0011A8" w14:textId="4E3C436F" w:rsidR="007C78E2" w:rsidRPr="00FF5243" w:rsidRDefault="007C78E2" w:rsidP="00F901D6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14B23BF7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7777777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7FF6078D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Wyciąg z ogłoszenia opublikowany został w  prasie o zasięgu krajowym „Dziennik Gazeta Prawna’’ </w:t>
      </w:r>
      <w:r w:rsidR="00FA65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na stronie internetowej </w:t>
      </w:r>
      <w:hyperlink r:id="rId8" w:history="1">
        <w:r w:rsidR="00FA6502" w:rsidRPr="00F65AC1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www.otoprzetargi.pl</w:t>
        </w:r>
      </w:hyperlink>
      <w:r w:rsidR="00FA65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dniu </w:t>
      </w:r>
      <w:r w:rsidR="00FA650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07.08.2023r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0E84CC0E" w14:textId="1003B56D" w:rsidR="009C7E86" w:rsidRDefault="00FA6502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Zastępca 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Barwic</w:t>
      </w:r>
    </w:p>
    <w:p w14:paraId="1914A255" w14:textId="43EDF591" w:rsidR="008B2074" w:rsidRDefault="00FA650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="001E2C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="001E2C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obert Zborowski</w:t>
      </w: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19012FF3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</w:t>
      </w:r>
      <w:r w:rsidR="001E2C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1E2C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08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FA6502">
      <w:footerReference w:type="default" r:id="rId9"/>
      <w:pgSz w:w="11906" w:h="16838"/>
      <w:pgMar w:top="851" w:right="1417" w:bottom="993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B4B8B" w14:textId="77777777" w:rsidR="00392D3C" w:rsidRDefault="00392D3C" w:rsidP="008B2074">
      <w:pPr>
        <w:spacing w:after="0" w:line="240" w:lineRule="auto"/>
      </w:pPr>
      <w:r>
        <w:separator/>
      </w:r>
    </w:p>
  </w:endnote>
  <w:endnote w:type="continuationSeparator" w:id="0">
    <w:p w14:paraId="788D05C8" w14:textId="77777777" w:rsidR="00392D3C" w:rsidRDefault="00392D3C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12205" w14:textId="77777777" w:rsidR="00392D3C" w:rsidRDefault="00392D3C" w:rsidP="008B2074">
      <w:pPr>
        <w:spacing w:after="0" w:line="240" w:lineRule="auto"/>
      </w:pPr>
      <w:r>
        <w:separator/>
      </w:r>
    </w:p>
  </w:footnote>
  <w:footnote w:type="continuationSeparator" w:id="0">
    <w:p w14:paraId="7CE8246C" w14:textId="77777777" w:rsidR="00392D3C" w:rsidRDefault="00392D3C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1849D3"/>
    <w:rsid w:val="001E2C93"/>
    <w:rsid w:val="00313889"/>
    <w:rsid w:val="00382383"/>
    <w:rsid w:val="00392D3C"/>
    <w:rsid w:val="004A268B"/>
    <w:rsid w:val="006544BE"/>
    <w:rsid w:val="0073284B"/>
    <w:rsid w:val="007C78E2"/>
    <w:rsid w:val="008B2074"/>
    <w:rsid w:val="008E3405"/>
    <w:rsid w:val="00915A23"/>
    <w:rsid w:val="009C7E86"/>
    <w:rsid w:val="00A55A8F"/>
    <w:rsid w:val="00B97A33"/>
    <w:rsid w:val="00BD4CD7"/>
    <w:rsid w:val="00F901D6"/>
    <w:rsid w:val="00FA6502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oprzetarg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1184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7</cp:revision>
  <cp:lastPrinted>2023-05-10T08:43:00Z</cp:lastPrinted>
  <dcterms:created xsi:type="dcterms:W3CDTF">2023-04-28T08:52:00Z</dcterms:created>
  <dcterms:modified xsi:type="dcterms:W3CDTF">2023-08-04T07:06:00Z</dcterms:modified>
</cp:coreProperties>
</file>