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9DF5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80/2023</w:t>
      </w:r>
      <w:r>
        <w:rPr>
          <w:b/>
          <w:caps/>
        </w:rPr>
        <w:br/>
        <w:t>Burmistrza Barwic</w:t>
      </w:r>
    </w:p>
    <w:p w14:paraId="6A494C2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12 lipca 2023 r.</w:t>
      </w:r>
    </w:p>
    <w:p w14:paraId="18FBEAD6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2023 r.</w:t>
      </w:r>
    </w:p>
    <w:p w14:paraId="136CC5B9" w14:textId="77777777" w:rsidR="00A77B3E" w:rsidRDefault="00000000">
      <w:pPr>
        <w:keepLines/>
        <w:spacing w:before="120" w:after="120"/>
        <w:ind w:firstLine="227"/>
      </w:pPr>
      <w:r>
        <w:t>Na podstawie art.257 i art. 258 ustawy z dnia 27 sierpnia 2009 r. o finansach publicznych (Dz.U. z 2022 r. poz. 1634 z późn.zm.), zarządza co następuje:</w:t>
      </w:r>
    </w:p>
    <w:p w14:paraId="4EEA039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02990A0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44229BA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7EB9A80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337060B9" w14:textId="77777777" w:rsidR="00A77B3E" w:rsidRDefault="00000000">
      <w:pPr>
        <w:keepLines/>
        <w:spacing w:before="120" w:after="120"/>
        <w:ind w:firstLine="340"/>
      </w:pPr>
      <w:r>
        <w:t>1. Dochodami w kwocie 64.383.020,25 zł, w tym:</w:t>
      </w:r>
    </w:p>
    <w:p w14:paraId="793B71FE" w14:textId="77777777" w:rsidR="00A77B3E" w:rsidRDefault="00000000">
      <w:pPr>
        <w:keepLines/>
        <w:spacing w:before="120" w:after="120"/>
        <w:ind w:left="227" w:firstLine="454"/>
      </w:pPr>
      <w:r>
        <w:t>- Dochody bieżące w kwocie 43.072.665,54 zł</w:t>
      </w:r>
    </w:p>
    <w:p w14:paraId="789126D7" w14:textId="77777777" w:rsidR="00A77B3E" w:rsidRDefault="00000000">
      <w:pPr>
        <w:keepLines/>
        <w:spacing w:before="120" w:after="120"/>
        <w:ind w:left="227" w:firstLine="454"/>
      </w:pPr>
      <w:r>
        <w:t>- Dochody majątkowe w kwocie 21.310.354,71 zł</w:t>
      </w:r>
    </w:p>
    <w:p w14:paraId="738BF2D3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6.825.090,25 zł</w:t>
      </w:r>
    </w:p>
    <w:p w14:paraId="5AEF7812" w14:textId="77777777" w:rsidR="00A77B3E" w:rsidRDefault="00000000">
      <w:pPr>
        <w:keepLines/>
        <w:spacing w:before="120" w:after="120"/>
        <w:ind w:firstLine="340"/>
      </w:pPr>
      <w:r>
        <w:t>2. Wydatkami w kwocie 75.871.271,07 zł, w tym:</w:t>
      </w:r>
    </w:p>
    <w:p w14:paraId="2FDE2847" w14:textId="77777777" w:rsidR="00A77B3E" w:rsidRDefault="00000000">
      <w:pPr>
        <w:keepLines/>
        <w:spacing w:before="120" w:after="120"/>
        <w:ind w:left="227" w:firstLine="454"/>
      </w:pPr>
      <w:r>
        <w:t>- Wydatki bieżące w kwocie 47.959.912,95 zł</w:t>
      </w:r>
    </w:p>
    <w:p w14:paraId="78BBE82F" w14:textId="77777777" w:rsidR="00A77B3E" w:rsidRDefault="00000000">
      <w:pPr>
        <w:keepLines/>
        <w:spacing w:before="120" w:after="120"/>
        <w:ind w:left="227" w:firstLine="454"/>
      </w:pPr>
      <w:r>
        <w:t>- Wydatki majątkowe w kwocie 27.911.358,12 zł</w:t>
      </w:r>
    </w:p>
    <w:p w14:paraId="5BC73C59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6.825.090,25 zł</w:t>
      </w:r>
    </w:p>
    <w:p w14:paraId="0563041E" w14:textId="77777777" w:rsidR="00A77B3E" w:rsidRDefault="00000000">
      <w:pPr>
        <w:keepLines/>
        <w:spacing w:before="120" w:after="120"/>
        <w:ind w:firstLine="340"/>
      </w:pPr>
      <w:r>
        <w:t>3. Deficytem budżetu w kwocie 11.488.250,82 zł. Deficyt pozostaje bez zmian.</w:t>
      </w:r>
    </w:p>
    <w:p w14:paraId="42A1A7F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zarządzenia powierza się Skarbnikowi Gminy.</w:t>
      </w:r>
    </w:p>
    <w:p w14:paraId="4EB4DFD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Zarządzenie wchodzi w życie z dniem podjęcia z mocą obowiązywania.</w:t>
      </w:r>
    </w:p>
    <w:p w14:paraId="0BFBBDF5" w14:textId="77777777" w:rsidR="00A77B3E" w:rsidRDefault="00A77B3E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3B30FBB" w14:textId="77777777" w:rsidR="00A77B3E" w:rsidRDefault="00000000">
      <w:pPr>
        <w:keepNext/>
        <w:keepLines/>
        <w:spacing w:before="280" w:after="280" w:line="360" w:lineRule="auto"/>
        <w:ind w:left="4535"/>
        <w:jc w:val="right"/>
      </w:pPr>
      <w:r>
        <w:lastRenderedPageBreak/>
        <w:t>Załącznik Nr 1 do zarządzenia Nr 80/2023</w:t>
      </w:r>
      <w:r>
        <w:br/>
        <w:t>Burmistrza Barwic</w:t>
      </w:r>
      <w:r>
        <w:br/>
        <w:t>z dnia 12 lipca 2023 r.</w:t>
      </w:r>
    </w:p>
    <w:p w14:paraId="176F6DD3" w14:textId="77777777" w:rsidR="00A77B3E" w:rsidRDefault="00000000">
      <w:pPr>
        <w:keepNext/>
        <w:spacing w:after="480"/>
        <w:jc w:val="center"/>
      </w:pPr>
      <w:r>
        <w:rPr>
          <w:b/>
        </w:rPr>
        <w:t>Zmiany w planie dochodów budżetu Gminy Barwice na 2023 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9"/>
        <w:gridCol w:w="334"/>
        <w:gridCol w:w="1058"/>
        <w:gridCol w:w="1208"/>
        <w:gridCol w:w="6493"/>
        <w:gridCol w:w="1617"/>
        <w:gridCol w:w="739"/>
        <w:gridCol w:w="739"/>
        <w:gridCol w:w="1617"/>
      </w:tblGrid>
      <w:tr w:rsidR="008B5656" w14:paraId="0D5E0ADE" w14:textId="77777777">
        <w:trPr>
          <w:trHeight w:val="180"/>
        </w:trPr>
        <w:tc>
          <w:tcPr>
            <w:tcW w:w="9868" w:type="dxa"/>
            <w:gridSpan w:val="9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28D4F8EB" w14:textId="77777777" w:rsidR="008B565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Zmiany w planie dochodów budżetu Gminy Barwice na 2023 rok</w:t>
            </w:r>
          </w:p>
        </w:tc>
      </w:tr>
      <w:tr w:rsidR="008B5656" w14:paraId="226F53AC" w14:textId="77777777">
        <w:trPr>
          <w:trHeight w:val="180"/>
        </w:trPr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D3A2AA" w14:textId="77777777" w:rsidR="008B565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14408E" w14:textId="77777777" w:rsidR="008B565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FD5788" w14:textId="77777777" w:rsidR="008B565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13F557" w14:textId="77777777" w:rsidR="008B565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B7EB0B" w14:textId="77777777" w:rsidR="008B565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C0AFB5" w14:textId="77777777" w:rsidR="008B565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217AC2" w14:textId="77777777" w:rsidR="008B565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</w:tr>
      <w:tr w:rsidR="008B5656" w14:paraId="79736B81" w14:textId="77777777">
        <w:trPr>
          <w:trHeight w:val="160"/>
        </w:trPr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E9B63E" w14:textId="77777777" w:rsidR="008B565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801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012A4F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C104F9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E889FD" w14:textId="77777777" w:rsidR="008B565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Oświata i wychowanie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029E53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263 600,00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80DA40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80 000,00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41AC15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343 600,00</w:t>
            </w:r>
          </w:p>
        </w:tc>
      </w:tr>
      <w:tr w:rsidR="008B5656" w14:paraId="6A5A381C" w14:textId="77777777">
        <w:trPr>
          <w:trHeight w:val="160"/>
        </w:trPr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F037D0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99FB75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80148</w:t>
            </w: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5089A1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BC9BF7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Stołówki szkolne i przedszkolne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B8083B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208D6F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80 000,00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DEB889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80 000,00</w:t>
            </w:r>
          </w:p>
        </w:tc>
      </w:tr>
      <w:tr w:rsidR="008B5656" w14:paraId="78AAFBDA" w14:textId="77777777">
        <w:trPr>
          <w:trHeight w:val="412"/>
        </w:trPr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2769EF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17AE8B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8FF797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2030</w:t>
            </w: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1A47AD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3CA060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E14542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80 000,00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2AF2A2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80 000,00</w:t>
            </w:r>
          </w:p>
        </w:tc>
      </w:tr>
      <w:tr w:rsidR="008B5656" w14:paraId="7E92C881" w14:textId="77777777">
        <w:trPr>
          <w:trHeight w:val="160"/>
        </w:trPr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8CD394" w14:textId="77777777" w:rsidR="008B565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9DB87E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BBB0E8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7EAD4B" w14:textId="77777777" w:rsidR="008B565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5CAD722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3 597 404,16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AC18BB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3 654,00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3D8E8F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3 601 058,16</w:t>
            </w:r>
          </w:p>
        </w:tc>
      </w:tr>
      <w:tr w:rsidR="008B5656" w14:paraId="73DF4230" w14:textId="77777777">
        <w:trPr>
          <w:trHeight w:val="160"/>
        </w:trPr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2304C8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7B59AD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85219</w:t>
            </w: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2C26B4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D58D9A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Ośrodki pomocy społecznej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A607FE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157 370,00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8D53D9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3 654,00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D664A1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161 024,00</w:t>
            </w:r>
          </w:p>
        </w:tc>
      </w:tr>
      <w:tr w:rsidR="008B5656" w14:paraId="448A7AF2" w14:textId="77777777">
        <w:trPr>
          <w:trHeight w:val="532"/>
        </w:trPr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FB1323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1A0E89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ACA264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2010</w:t>
            </w: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DEC3A6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0491BE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17 661,00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580915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3 654,00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61230C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21 315,00</w:t>
            </w:r>
          </w:p>
        </w:tc>
      </w:tr>
      <w:tr w:rsidR="008B5656" w14:paraId="237DD5A0" w14:textId="77777777">
        <w:trPr>
          <w:trHeight w:val="160"/>
        </w:trPr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9B6BDC" w14:textId="77777777" w:rsidR="008B565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855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859782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8124619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17E7D4" w14:textId="77777777" w:rsidR="008B565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Rodzina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0257315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5 852 862,00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BC8F8C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12 702,00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DBBA10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5 865 564,00</w:t>
            </w:r>
          </w:p>
        </w:tc>
      </w:tr>
      <w:tr w:rsidR="008B5656" w14:paraId="105B30BE" w14:textId="77777777">
        <w:trPr>
          <w:trHeight w:val="160"/>
        </w:trPr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791E7D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936034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85595</w:t>
            </w: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DE669C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133F98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7B8AA8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9 093,00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82F9BD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12 702,00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B3B608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21 795,00</w:t>
            </w:r>
          </w:p>
        </w:tc>
      </w:tr>
      <w:tr w:rsidR="008B5656" w14:paraId="3DE09E5F" w14:textId="77777777">
        <w:trPr>
          <w:trHeight w:val="412"/>
        </w:trPr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69A8B7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7A3718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A0598E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2100</w:t>
            </w:r>
          </w:p>
        </w:tc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985B26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EDB459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9 093,00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2C7141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12 702,00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01A9EC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21 795,00</w:t>
            </w:r>
          </w:p>
        </w:tc>
      </w:tr>
      <w:tr w:rsidR="008B5656" w14:paraId="768B1132" w14:textId="77777777">
        <w:trPr>
          <w:trHeight w:val="180"/>
        </w:trPr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D2881F8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60EF0AB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633A76A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6AA5870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3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00F8CBE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F971683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2476FFD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9A012EE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D02FC04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8B5656" w14:paraId="678B96C2" w14:textId="77777777">
        <w:trPr>
          <w:trHeight w:val="180"/>
        </w:trPr>
        <w:tc>
          <w:tcPr>
            <w:tcW w:w="673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1FB329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28F971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64 286 664,25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F6642E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96 356,00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6E0391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64 383 020,25</w:t>
            </w:r>
          </w:p>
        </w:tc>
      </w:tr>
      <w:tr w:rsidR="008B5656" w14:paraId="7406A455" w14:textId="77777777">
        <w:trPr>
          <w:trHeight w:val="180"/>
        </w:trPr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1237C72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96A17CC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61FED02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1D46854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3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CB32913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03B671D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1EF99A2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FE58404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3064EB8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8B5656" w14:paraId="6A85F063" w14:textId="77777777">
        <w:trPr>
          <w:trHeight w:val="180"/>
        </w:trPr>
        <w:tc>
          <w:tcPr>
            <w:tcW w:w="904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DDB59A0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30A15A2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4ECBEC4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95F5A05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A0D2C1B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6621426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568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5BABD7E2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1 z 1</w:t>
            </w:r>
          </w:p>
        </w:tc>
      </w:tr>
    </w:tbl>
    <w:p w14:paraId="2F63E666" w14:textId="77777777" w:rsidR="008B5656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3060C1FF" w14:textId="77777777" w:rsidR="008B5656" w:rsidRDefault="00000000">
      <w:pPr>
        <w:keepNext/>
        <w:spacing w:before="280" w:after="280" w:line="360" w:lineRule="auto"/>
        <w:ind w:left="4535"/>
        <w:jc w:val="right"/>
      </w:pPr>
      <w:r>
        <w:t>Załącznik Nr 2 do zarządzenia Nr 80/2023</w:t>
      </w:r>
      <w:r>
        <w:br/>
        <w:t>Burmistrza Barwic</w:t>
      </w:r>
      <w:r>
        <w:br/>
        <w:t>z dnia 12 lipca 2023 r.</w:t>
      </w:r>
    </w:p>
    <w:p w14:paraId="0AFF1C78" w14:textId="77777777" w:rsidR="008B5656" w:rsidRDefault="00000000">
      <w:pPr>
        <w:keepNext/>
        <w:spacing w:after="480"/>
        <w:jc w:val="center"/>
      </w:pPr>
      <w:r>
        <w:rPr>
          <w:b/>
        </w:rPr>
        <w:t>Zmiany w planie wydatków budżetu Gminy Barwice na 2023 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"/>
        <w:gridCol w:w="334"/>
        <w:gridCol w:w="821"/>
        <w:gridCol w:w="1056"/>
        <w:gridCol w:w="7057"/>
        <w:gridCol w:w="1626"/>
        <w:gridCol w:w="760"/>
        <w:gridCol w:w="760"/>
        <w:gridCol w:w="1626"/>
      </w:tblGrid>
      <w:tr w:rsidR="008B5656" w14:paraId="64586E7B" w14:textId="77777777">
        <w:trPr>
          <w:trHeight w:val="182"/>
        </w:trPr>
        <w:tc>
          <w:tcPr>
            <w:tcW w:w="9866" w:type="dxa"/>
            <w:gridSpan w:val="9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77F3F059" w14:textId="77777777" w:rsidR="008B565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Zmiany w planie wydatków budżetu Gminy Barwice na 2023 rok</w:t>
            </w:r>
          </w:p>
        </w:tc>
      </w:tr>
      <w:tr w:rsidR="008B5656" w14:paraId="217F2D54" w14:textId="77777777">
        <w:trPr>
          <w:trHeight w:val="162"/>
        </w:trPr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93511B" w14:textId="77777777" w:rsidR="008B565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9B4C47" w14:textId="77777777" w:rsidR="008B565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CA26F7" w14:textId="77777777" w:rsidR="008B565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45D681" w14:textId="77777777" w:rsidR="008B565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42E79B" w14:textId="77777777" w:rsidR="008B565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BC0FDC" w14:textId="77777777" w:rsidR="008B565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B929A2" w14:textId="77777777" w:rsidR="008B565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</w:tr>
      <w:tr w:rsidR="008B5656" w14:paraId="73DB634F" w14:textId="77777777">
        <w:trPr>
          <w:trHeight w:val="152"/>
        </w:trPr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FAC490" w14:textId="77777777" w:rsidR="008B565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010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538201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AF5B53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4F3579" w14:textId="77777777" w:rsidR="008B565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Rolnictwo i łowiectwo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2C35740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518 465,19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F6E220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4DE874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518 465,19</w:t>
            </w:r>
          </w:p>
        </w:tc>
      </w:tr>
      <w:tr w:rsidR="008B5656" w14:paraId="4EEE3C58" w14:textId="77777777">
        <w:trPr>
          <w:trHeight w:val="142"/>
        </w:trPr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7DBE3E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F823C4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01095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810ED7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2312AB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8FE550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495 618,19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5D1AEF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DF19D2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495 618,19</w:t>
            </w:r>
          </w:p>
        </w:tc>
      </w:tr>
      <w:tr w:rsidR="008B5656" w14:paraId="41E2CC74" w14:textId="77777777">
        <w:trPr>
          <w:trHeight w:val="162"/>
        </w:trPr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8DD882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B7B336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632377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546805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274EDA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616,95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08BC2A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152,55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276F39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769,50</w:t>
            </w:r>
          </w:p>
        </w:tc>
      </w:tr>
      <w:tr w:rsidR="008B5656" w14:paraId="7968C510" w14:textId="77777777">
        <w:trPr>
          <w:trHeight w:val="162"/>
        </w:trPr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CA4373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8A6D4A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8F99E8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1033F2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A59C84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2 322,00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722002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-152,55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42E570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2 169,45</w:t>
            </w:r>
          </w:p>
        </w:tc>
      </w:tr>
      <w:tr w:rsidR="008B5656" w14:paraId="3B6C3580" w14:textId="77777777">
        <w:trPr>
          <w:trHeight w:val="132"/>
        </w:trPr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5CECAD" w14:textId="77777777" w:rsidR="008B565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600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F0780C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3A3DF9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685C97" w14:textId="77777777" w:rsidR="008B565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Transport i łączność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B4CC3F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20 780 134,06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0C59FC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CE5153A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20 780 134,06</w:t>
            </w:r>
          </w:p>
        </w:tc>
      </w:tr>
      <w:tr w:rsidR="008B5656" w14:paraId="3B92E015" w14:textId="77777777">
        <w:trPr>
          <w:trHeight w:val="162"/>
        </w:trPr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4D4AC3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39FDD2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60004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CB391B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5A9627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Lokalny transport zbiorowy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3F2BBD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92 220,00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7DB5C5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6 000,00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B324AD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98 220,00</w:t>
            </w:r>
          </w:p>
        </w:tc>
      </w:tr>
      <w:tr w:rsidR="008B5656" w14:paraId="7F3B6E8D" w14:textId="77777777">
        <w:trPr>
          <w:trHeight w:val="162"/>
        </w:trPr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AB5A4D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B3F931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6B8FA3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723AF3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4C7B36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92 220,00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1F6E8E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6 000,00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E1104F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98 220,00</w:t>
            </w:r>
          </w:p>
        </w:tc>
      </w:tr>
      <w:tr w:rsidR="008B5656" w14:paraId="2BF71C0C" w14:textId="77777777">
        <w:trPr>
          <w:trHeight w:val="162"/>
        </w:trPr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0D1ED8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65159D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60016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FB1D60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A2B095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Drogi publiczne gminne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5D339F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20 687 914,06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923F64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-6 000,00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96B6FF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20 681 914,06</w:t>
            </w:r>
          </w:p>
        </w:tc>
      </w:tr>
      <w:tr w:rsidR="008B5656" w14:paraId="361CCBA0" w14:textId="77777777">
        <w:trPr>
          <w:trHeight w:val="162"/>
        </w:trPr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FBAFCE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945B8F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89621B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4270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8561AE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remontowych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0108B6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313 510,00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B7DFF2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-6 000,00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1718BC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307 510,00</w:t>
            </w:r>
          </w:p>
        </w:tc>
      </w:tr>
      <w:tr w:rsidR="008B5656" w14:paraId="2F08740C" w14:textId="77777777">
        <w:trPr>
          <w:trHeight w:val="122"/>
        </w:trPr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9BC7F1D" w14:textId="77777777" w:rsidR="008B565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700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F6521AD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C9AEC9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430CB1" w14:textId="77777777" w:rsidR="008B565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mieszkaniowa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84ABA92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829 100,00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E42578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7E2970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829 100,00</w:t>
            </w:r>
          </w:p>
        </w:tc>
      </w:tr>
      <w:tr w:rsidR="008B5656" w14:paraId="35C3878A" w14:textId="77777777">
        <w:trPr>
          <w:trHeight w:val="162"/>
        </w:trPr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58B956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CB154C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70005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FCE498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DA68D9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Gospodarka gruntami i nieruchomościami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F50733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371 100,00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221C79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AB2BFF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371 100,00</w:t>
            </w:r>
          </w:p>
        </w:tc>
      </w:tr>
      <w:tr w:rsidR="008B5656" w14:paraId="682A9DE8" w14:textId="77777777">
        <w:trPr>
          <w:trHeight w:val="142"/>
        </w:trPr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3391ED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71EDF1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C1FCE9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6050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103FA1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inwestycyjne jednostek budżetowych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65B3D1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100 000,00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B038D6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-100 000,00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813067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</w:tr>
      <w:tr w:rsidR="008B5656" w14:paraId="2D582A18" w14:textId="77777777">
        <w:trPr>
          <w:trHeight w:val="142"/>
        </w:trPr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F8B9DA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FEC199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560FE1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6060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AC09F8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na zakupy inwestycyjne jednostek budżetowych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076A21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7F3134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100 000,00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8F8117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100 000,00</w:t>
            </w:r>
          </w:p>
        </w:tc>
      </w:tr>
      <w:tr w:rsidR="008B5656" w14:paraId="59FBA271" w14:textId="77777777">
        <w:trPr>
          <w:trHeight w:val="122"/>
        </w:trPr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A53B349" w14:textId="77777777" w:rsidR="008B565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750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11C5D1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DEDC03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AB26F2" w14:textId="77777777" w:rsidR="008B565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Administracja publiczna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D01F32C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9 069 760,06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DAAFFB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9E1795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9 069 760,06</w:t>
            </w:r>
          </w:p>
        </w:tc>
      </w:tr>
      <w:tr w:rsidR="008B5656" w14:paraId="18C20ED2" w14:textId="77777777">
        <w:trPr>
          <w:trHeight w:val="162"/>
        </w:trPr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93B7CC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FED26B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75023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DB2D63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68F29F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Urzędy gmin (miast i miast na prawach powiatu)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30BECB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4 818 519,00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142886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6347B0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4 818 519,00</w:t>
            </w:r>
          </w:p>
        </w:tc>
      </w:tr>
      <w:tr w:rsidR="008B5656" w14:paraId="3A596EC9" w14:textId="77777777">
        <w:trPr>
          <w:trHeight w:val="162"/>
        </w:trPr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BF46A2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05A578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A9C6A8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4040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37019D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Dodatkowe wynagrodzenie roczne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458AB2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196 000,00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E6C461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-5 000,00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08956E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191 000,00</w:t>
            </w:r>
          </w:p>
        </w:tc>
      </w:tr>
      <w:tr w:rsidR="008B5656" w14:paraId="7C42D0DF" w14:textId="77777777">
        <w:trPr>
          <w:trHeight w:val="162"/>
        </w:trPr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FBD5FC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4CEA88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CE2FE9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10C293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0585CE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60 000,00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EAE1D0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E5C853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65 000,00</w:t>
            </w:r>
          </w:p>
        </w:tc>
      </w:tr>
      <w:tr w:rsidR="008B5656" w14:paraId="707E3143" w14:textId="77777777">
        <w:trPr>
          <w:trHeight w:val="162"/>
        </w:trPr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53E81C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FC3FA1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75095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21EBF0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65381F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26C040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2 899 384,00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AA1990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A379A3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2 899 384,00</w:t>
            </w:r>
          </w:p>
        </w:tc>
      </w:tr>
      <w:tr w:rsidR="008B5656" w14:paraId="082CE6DB" w14:textId="77777777">
        <w:trPr>
          <w:trHeight w:val="142"/>
        </w:trPr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34C962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1E79C2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31FA6A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60A6C6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EAD3EB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D0BDFA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151755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400,00</w:t>
            </w:r>
          </w:p>
        </w:tc>
      </w:tr>
      <w:tr w:rsidR="008B5656" w14:paraId="70E52A4B" w14:textId="77777777">
        <w:trPr>
          <w:trHeight w:val="142"/>
        </w:trPr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A12445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F93432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5446CC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2CB169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9EF6E9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734CE4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59B799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140,00</w:t>
            </w:r>
          </w:p>
        </w:tc>
      </w:tr>
      <w:tr w:rsidR="008B5656" w14:paraId="64F79F72" w14:textId="77777777">
        <w:trPr>
          <w:trHeight w:val="142"/>
        </w:trPr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94648D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E23EE1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93066B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6A180D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299B1E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30930F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1 600,00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867306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1 600,00</w:t>
            </w:r>
          </w:p>
        </w:tc>
      </w:tr>
      <w:tr w:rsidR="008B5656" w14:paraId="13029F7A" w14:textId="77777777">
        <w:trPr>
          <w:trHeight w:val="142"/>
        </w:trPr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ACB268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44F907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1252B0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FB1F46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EBAB80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100 000,00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1F3D11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-2 140,00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76A0C5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97 860,00</w:t>
            </w:r>
          </w:p>
        </w:tc>
      </w:tr>
      <w:tr w:rsidR="008B5656" w14:paraId="1C94D64E" w14:textId="77777777">
        <w:trPr>
          <w:trHeight w:val="132"/>
        </w:trPr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ACD319" w14:textId="77777777" w:rsidR="008B565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801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2B66BD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110F6B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893C89" w14:textId="77777777" w:rsidR="008B565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Oświata i wychowanie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E4243E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13 406 001,00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4F3B82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80 000,00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AAD407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13 486 001,00</w:t>
            </w:r>
          </w:p>
        </w:tc>
      </w:tr>
      <w:tr w:rsidR="008B5656" w14:paraId="66464A3D" w14:textId="77777777">
        <w:trPr>
          <w:trHeight w:val="162"/>
        </w:trPr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EE25F0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321320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80101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14692D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139FD1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Szkoły podstawowe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E6DECF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7 142 357,26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FE626B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-20 000,00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129E0D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7 122 357,26</w:t>
            </w:r>
          </w:p>
        </w:tc>
      </w:tr>
      <w:tr w:rsidR="008B5656" w14:paraId="5CAB25D7" w14:textId="77777777">
        <w:trPr>
          <w:trHeight w:val="162"/>
        </w:trPr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9AE732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A42542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362261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D1AF11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35F21E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314 775,20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966C05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-10 000,00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BAF739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304 775,20</w:t>
            </w:r>
          </w:p>
        </w:tc>
      </w:tr>
      <w:tr w:rsidR="008B5656" w14:paraId="05BB72B2" w14:textId="77777777">
        <w:trPr>
          <w:trHeight w:val="162"/>
        </w:trPr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D784AB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096C9C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988A5D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010EFE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A8EDD5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243 785,00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B8C9C4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-10 000,00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211F53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233 785,00</w:t>
            </w:r>
          </w:p>
        </w:tc>
      </w:tr>
      <w:tr w:rsidR="008B5656" w14:paraId="19C8D349" w14:textId="77777777">
        <w:trPr>
          <w:trHeight w:val="162"/>
        </w:trPr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2BCB58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2496AE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80148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B57565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65688E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Stołówki szkolne i przedszkolne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68C049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440 675,11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A5B345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100 000,00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DB368E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540 675,11</w:t>
            </w:r>
          </w:p>
        </w:tc>
      </w:tr>
      <w:tr w:rsidR="008B5656" w14:paraId="7EDE0065" w14:textId="77777777">
        <w:trPr>
          <w:trHeight w:val="162"/>
        </w:trPr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5E47FF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FCEF7B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7C2675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DC6279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BA7B1F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1232D3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100 000,00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3484F8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110 000,00</w:t>
            </w:r>
          </w:p>
        </w:tc>
      </w:tr>
      <w:tr w:rsidR="008B5656" w14:paraId="600568E9" w14:textId="77777777">
        <w:trPr>
          <w:trHeight w:val="132"/>
        </w:trPr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C22EE2" w14:textId="77777777" w:rsidR="008B565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8D683F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CE5120D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F25C68" w14:textId="77777777" w:rsidR="008B565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CFD9E5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6 725 444,82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E71769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3 654,00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79DC4D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6 729 098,82</w:t>
            </w:r>
          </w:p>
        </w:tc>
      </w:tr>
      <w:tr w:rsidR="008B5656" w14:paraId="1D9A2C83" w14:textId="77777777">
        <w:trPr>
          <w:trHeight w:val="162"/>
        </w:trPr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96A4E9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415890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85219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EF3E97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40FC20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Ośrodki pomocy społecznej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152639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1 700 390,00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68474E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3 654,00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8432B5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1 704 044,00</w:t>
            </w:r>
          </w:p>
        </w:tc>
      </w:tr>
      <w:tr w:rsidR="008B5656" w14:paraId="350A38F6" w14:textId="77777777">
        <w:trPr>
          <w:trHeight w:val="162"/>
        </w:trPr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AA6080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44F035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BFF5B2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3110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41A2B3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społeczne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0BA296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17 397,39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695479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3 599,19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DA62B9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20 996,58</w:t>
            </w:r>
          </w:p>
        </w:tc>
      </w:tr>
      <w:tr w:rsidR="008B5656" w14:paraId="0C985CB8" w14:textId="77777777">
        <w:trPr>
          <w:trHeight w:val="142"/>
        </w:trPr>
        <w:tc>
          <w:tcPr>
            <w:tcW w:w="750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4380277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BeSTia</w:t>
            </w:r>
          </w:p>
        </w:tc>
        <w:tc>
          <w:tcPr>
            <w:tcW w:w="54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3C38BE9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FDB4D14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6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B28AD2A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288073E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78A870E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588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686BDA08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Strona 1 z 2</w:t>
            </w:r>
          </w:p>
        </w:tc>
      </w:tr>
      <w:tr w:rsidR="008B5656" w14:paraId="514971AD" w14:textId="77777777">
        <w:trPr>
          <w:trHeight w:val="162"/>
        </w:trPr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29C354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37481A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D5FE70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8EE53B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FCDA68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27 000,00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5396AE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54,81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C87551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27 054,81</w:t>
            </w:r>
          </w:p>
        </w:tc>
      </w:tr>
      <w:tr w:rsidR="008B5656" w14:paraId="39D137D2" w14:textId="77777777">
        <w:trPr>
          <w:trHeight w:val="162"/>
        </w:trPr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9ADE1B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4766A3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3930DC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146A3A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3BE1C1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2 743 704,82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5062CF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EB816E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2 743 704,82</w:t>
            </w:r>
          </w:p>
        </w:tc>
      </w:tr>
      <w:tr w:rsidR="008B5656" w14:paraId="30AEAB2D" w14:textId="77777777">
        <w:trPr>
          <w:trHeight w:val="162"/>
        </w:trPr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574B7B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F77F81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E35F31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6050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C7A0DC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inwestycyjne jednostek budżetowych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72EB65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560 000,00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BD4281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-560 000,00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AD2D47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</w:tr>
      <w:tr w:rsidR="008B5656" w14:paraId="1AF1CD92" w14:textId="77777777">
        <w:trPr>
          <w:trHeight w:val="162"/>
        </w:trPr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E9A189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E6C37D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E64728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6066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44C4F1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na zakupy inwestycyjne jednostek budżetowych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440B3F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70447B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560 000,00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FFFF4B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560 000,00</w:t>
            </w:r>
          </w:p>
        </w:tc>
      </w:tr>
      <w:tr w:rsidR="008B5656" w14:paraId="286BB662" w14:textId="77777777">
        <w:trPr>
          <w:trHeight w:val="152"/>
        </w:trPr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680E1D" w14:textId="77777777" w:rsidR="008B565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855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F25197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30ECA3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F320CC" w14:textId="77777777" w:rsidR="008B565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Rodzina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3E2E6A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6 195 267,00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877F89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12 702,00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347B51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6 207 969,00</w:t>
            </w:r>
          </w:p>
        </w:tc>
      </w:tr>
      <w:tr w:rsidR="008B5656" w14:paraId="45515BE9" w14:textId="77777777">
        <w:trPr>
          <w:trHeight w:val="162"/>
        </w:trPr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408D11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709940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85503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B3D816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758170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Karta Dużej Rodziny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F35710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1 600,00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5FF58E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5C12FD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1 600,00</w:t>
            </w:r>
          </w:p>
        </w:tc>
      </w:tr>
      <w:tr w:rsidR="008B5656" w14:paraId="6ABD2955" w14:textId="77777777">
        <w:trPr>
          <w:trHeight w:val="162"/>
        </w:trPr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3FD7FA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4D85F5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18F6AC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BC0943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BC34F1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47E714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78C8D4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400,00</w:t>
            </w:r>
          </w:p>
        </w:tc>
      </w:tr>
      <w:tr w:rsidR="008B5656" w14:paraId="336CB2B8" w14:textId="77777777">
        <w:trPr>
          <w:trHeight w:val="162"/>
        </w:trPr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E7842F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C6E4E7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484610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B4ACFB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5CD280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1 600,00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0476FB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-400,00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55460A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1 200,00</w:t>
            </w:r>
          </w:p>
        </w:tc>
      </w:tr>
      <w:tr w:rsidR="008B5656" w14:paraId="314EA999" w14:textId="77777777">
        <w:trPr>
          <w:trHeight w:val="162"/>
        </w:trPr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110273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97EC2A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85595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4BE0CC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FBCE46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2516F0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9 093,00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EDE846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12 702,00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F4C5A3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21 795,00</w:t>
            </w:r>
          </w:p>
        </w:tc>
      </w:tr>
      <w:tr w:rsidR="008B5656" w14:paraId="44D0CA72" w14:textId="77777777">
        <w:trPr>
          <w:trHeight w:val="284"/>
        </w:trPr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CD32F1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2811A8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3A2629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3290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D6BB59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społeczne wypłacane obywatelom Ukrainy przebywającym na terytorium RP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DE37F8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8 855,79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1621D9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12 293,85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1D6C4E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21 149,64</w:t>
            </w:r>
          </w:p>
        </w:tc>
      </w:tr>
      <w:tr w:rsidR="008B5656" w14:paraId="21E18934" w14:textId="77777777">
        <w:trPr>
          <w:trHeight w:val="284"/>
        </w:trPr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F356A7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4FF2F9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291E09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4860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722878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Pozostałe wydatki bieżące na zadania związane z pomocą obywatelom Ukrainy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875E56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237,21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3ABB72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408,15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35D2B6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645,36</w:t>
            </w:r>
          </w:p>
        </w:tc>
      </w:tr>
      <w:tr w:rsidR="008B5656" w14:paraId="0CFDBAF7" w14:textId="77777777">
        <w:trPr>
          <w:trHeight w:val="162"/>
        </w:trPr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5957BF" w14:textId="77777777" w:rsidR="008B565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900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881BA5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9959F0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81C3396" w14:textId="77777777" w:rsidR="008B565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komunalna i ochrona środowiska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F3F4CE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12 551 311,89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0371A7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D2C0662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12 551 311,89</w:t>
            </w:r>
          </w:p>
        </w:tc>
      </w:tr>
      <w:tr w:rsidR="008B5656" w14:paraId="1AB9AAFE" w14:textId="77777777">
        <w:trPr>
          <w:trHeight w:val="162"/>
        </w:trPr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FA55A4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B47276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90095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97D256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6D134B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8A0D38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1 031 166,18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2A098B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BCD810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1 031 166,18</w:t>
            </w:r>
          </w:p>
        </w:tc>
      </w:tr>
      <w:tr w:rsidR="008B5656" w14:paraId="7325D8C3" w14:textId="77777777">
        <w:trPr>
          <w:trHeight w:val="162"/>
        </w:trPr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E18932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592278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8C5797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0941AE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297392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356 338,88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438D31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20 019,92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8C7308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376 358,80</w:t>
            </w:r>
          </w:p>
        </w:tc>
      </w:tr>
      <w:tr w:rsidR="008B5656" w14:paraId="60964C5B" w14:textId="77777777">
        <w:trPr>
          <w:trHeight w:val="162"/>
        </w:trPr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F9AF66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CA8797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C073C9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26CE3F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C313D7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66 998,05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DCE77D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6 723,41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A96BB8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73 721,46</w:t>
            </w:r>
          </w:p>
        </w:tc>
      </w:tr>
      <w:tr w:rsidR="008B5656" w14:paraId="4EA7D11E" w14:textId="77777777">
        <w:trPr>
          <w:trHeight w:val="162"/>
        </w:trPr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FC2916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C0E54A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293FD8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831F5A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56B064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9 529,25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B9A6FF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790,49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486718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10 319,74</w:t>
            </w:r>
          </w:p>
        </w:tc>
      </w:tr>
      <w:tr w:rsidR="008B5656" w14:paraId="1407C112" w14:textId="77777777">
        <w:trPr>
          <w:trHeight w:val="162"/>
        </w:trPr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0E5E18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3C6B4E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ED45BC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991230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5BB3EC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6 500,00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124191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12 000,00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6A59E7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18 500,00</w:t>
            </w:r>
          </w:p>
        </w:tc>
      </w:tr>
      <w:tr w:rsidR="008B5656" w14:paraId="708F11EA" w14:textId="77777777">
        <w:trPr>
          <w:trHeight w:val="162"/>
        </w:trPr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869454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F50441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B0EBC2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514985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7E3733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194 300,00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188F18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-19 533,82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367765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174 766,18</w:t>
            </w:r>
          </w:p>
        </w:tc>
      </w:tr>
      <w:tr w:rsidR="008B5656" w14:paraId="0F14D273" w14:textId="77777777">
        <w:trPr>
          <w:trHeight w:val="162"/>
        </w:trPr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AF2F00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AAE98B" w14:textId="77777777" w:rsidR="008B5656" w:rsidRDefault="008B5656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CE4B78" w14:textId="77777777" w:rsidR="008B5656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4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32097F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A30AE2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192 366,00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E526FD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-20 000,00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159C2B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172 366,00</w:t>
            </w:r>
          </w:p>
        </w:tc>
      </w:tr>
      <w:tr w:rsidR="008B5656" w14:paraId="161C0B34" w14:textId="77777777">
        <w:trPr>
          <w:trHeight w:val="182"/>
        </w:trPr>
        <w:tc>
          <w:tcPr>
            <w:tcW w:w="64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CDA3B6D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B26A089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3E97CBE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F6337C0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6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C5E9977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4324678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7C63412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9C88581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CB6A671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8B5656" w14:paraId="4AD3D0AD" w14:textId="77777777">
        <w:trPr>
          <w:trHeight w:val="182"/>
        </w:trPr>
        <w:tc>
          <w:tcPr>
            <w:tcW w:w="66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E68EAD" w14:textId="77777777" w:rsidR="008B565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FC52F2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75 774 915,07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06EE6C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96 356,00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F57D47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75 871 271,07</w:t>
            </w:r>
          </w:p>
        </w:tc>
      </w:tr>
      <w:tr w:rsidR="008B5656" w14:paraId="31E67D8B" w14:textId="77777777">
        <w:trPr>
          <w:trHeight w:val="182"/>
        </w:trPr>
        <w:tc>
          <w:tcPr>
            <w:tcW w:w="750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AF96C6B" w14:textId="77777777" w:rsidR="008B5656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BeSTia</w:t>
            </w:r>
          </w:p>
        </w:tc>
        <w:tc>
          <w:tcPr>
            <w:tcW w:w="5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DC10A1C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1AD815B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6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84847D7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7F8DD65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15240D0" w14:textId="77777777" w:rsidR="008B5656" w:rsidRDefault="008B5656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588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3B8D2C3A" w14:textId="77777777" w:rsidR="008B5656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Strona 2 z 2</w:t>
            </w:r>
          </w:p>
        </w:tc>
      </w:tr>
    </w:tbl>
    <w:p w14:paraId="726B1A7B" w14:textId="1117A0A4" w:rsidR="008B5656" w:rsidRDefault="00000000">
      <w:r>
        <w:fldChar w:fldCharType="begin"/>
      </w:r>
      <w:r>
        <w:fldChar w:fldCharType="separate"/>
      </w:r>
      <w:r>
        <w:fldChar w:fldCharType="end"/>
      </w:r>
    </w:p>
    <w:sectPr w:rsidR="008B5656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B5656"/>
    <w:rsid w:val="00A77B3E"/>
    <w:rsid w:val="00C64C5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DBBCCE"/>
  <w15:docId w15:val="{D12BB19E-FFA6-4B9D-A440-D10A42B82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882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6167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80/2023 z dnia 12 lipca 2023 r.</dc:title>
  <dc:subject>w sprawie zmian w^budżecie Gminy Barwice na 2023^r.</dc:subject>
  <dc:creator>Admin</dc:creator>
  <cp:lastModifiedBy>Admin</cp:lastModifiedBy>
  <cp:revision>2</cp:revision>
  <dcterms:created xsi:type="dcterms:W3CDTF">2023-07-21T09:37:00Z</dcterms:created>
  <dcterms:modified xsi:type="dcterms:W3CDTF">2023-07-21T07:37:00Z</dcterms:modified>
  <cp:category>Akt prawny</cp:category>
</cp:coreProperties>
</file>