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4F48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LIX/481/2023</w:t>
      </w:r>
      <w:r>
        <w:rPr>
          <w:b/>
          <w:caps/>
        </w:rPr>
        <w:br/>
        <w:t>Rady Miejskiej w Barwicach</w:t>
      </w:r>
    </w:p>
    <w:p w14:paraId="0E2562F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2023 r.</w:t>
      </w:r>
    </w:p>
    <w:p w14:paraId="4B517C1C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XXIV/128/16 Rady Miejskiej w Barwicach z dnia 27 października 2016 r. w sprawie reorganizacji ZA-GO poprzez zmianę na CUW i nadanie Statutu</w:t>
      </w:r>
    </w:p>
    <w:p w14:paraId="10131FBB" w14:textId="77777777" w:rsidR="00A77B3E" w:rsidRDefault="00000000">
      <w:pPr>
        <w:keepLines/>
        <w:spacing w:before="120" w:after="120"/>
        <w:ind w:firstLine="227"/>
      </w:pPr>
      <w:r>
        <w:t>Na podstawie art. 9 ust. 1 i art. 10a pkt 1 oraz 10b ust. 2 oraz art. 18 ust. 2 pkt 9 lit h ustawy z dnia 8 marca 1990 r. o samorządzie gminnym (Dz. U. z 2023 r. poz. 40 z </w:t>
      </w:r>
      <w:proofErr w:type="spellStart"/>
      <w:r>
        <w:t>późn</w:t>
      </w:r>
      <w:proofErr w:type="spellEnd"/>
      <w:r>
        <w:t>. zm.) oraz art. 11 ust. 2 ustawy z dnia 27 sierpnia 2009 r. o finansach publicznych (Dz. U. z 2022 r. poz. 1634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48B50F7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Uchwały Nr XXIV/128/16 Rady Miejskiej w Barwicach z dnia 27 października 2016 r. w sprawie reorganizacji ZA-GO poprzez zmianę na CUW i nadanie Statutu wprowadza się następujące zmiany:</w:t>
      </w:r>
    </w:p>
    <w:p w14:paraId="651E38F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ust. 1 otrzymuje brzmienie:</w:t>
      </w:r>
    </w:p>
    <w:p w14:paraId="537C508B" w14:textId="77777777" w:rsidR="00A77B3E" w:rsidRDefault="00000000">
      <w:pPr>
        <w:spacing w:before="120" w:after="120"/>
        <w:ind w:left="680" w:firstLine="114"/>
      </w:pPr>
      <w:r>
        <w:t>„CUW ma siedzibę w Barwicach przy ulicy Pomorskiej 3”.</w:t>
      </w:r>
    </w:p>
    <w:p w14:paraId="632AC52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7ADA4F2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41B2073" w14:textId="77777777" w:rsidR="00A77B3E" w:rsidRDefault="00A77B3E">
      <w:pPr>
        <w:keepNext/>
        <w:keepLines/>
        <w:spacing w:before="120" w:after="120"/>
        <w:ind w:firstLine="340"/>
      </w:pPr>
    </w:p>
    <w:p w14:paraId="3FB8A5B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33EBE" w14:paraId="40B3CCB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BADB7D" w14:textId="77777777" w:rsidR="00433EBE" w:rsidRDefault="00433EB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831B1D" w14:textId="77777777" w:rsidR="00433EB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6A0C7F2" w14:textId="3845687B" w:rsidR="00433EBE" w:rsidRDefault="00433EBE" w:rsidP="00975C63">
      <w:pPr>
        <w:spacing w:before="120" w:after="120"/>
        <w:rPr>
          <w:color w:val="000000"/>
          <w:szCs w:val="20"/>
          <w:u w:color="000000"/>
        </w:rPr>
      </w:pPr>
    </w:p>
    <w:sectPr w:rsidR="00433EBE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33EBE"/>
    <w:rsid w:val="004B2721"/>
    <w:rsid w:val="00975C6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49B86D"/>
  <w15:docId w15:val="{F022055C-17A0-4FFD-945E-9387A9C0C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LIX/481/2023 z dnia 27 czerwca 2023 r.</dc:title>
  <dc:subject>w sprawie zmiany Uchwały Nr XXIV/128/16 Rady Miejskiej w^Barwicach z^dnia 27^października 2016^r. w^sprawie reorganizacji ZA-GO poprzez zmianę na CUW i^nadanie Statutu</dc:subject>
  <dc:creator>Kartarzyna Git</dc:creator>
  <cp:lastModifiedBy>Kartarzyna Git</cp:lastModifiedBy>
  <cp:revision>4</cp:revision>
  <dcterms:created xsi:type="dcterms:W3CDTF">2023-06-28T09:47:00Z</dcterms:created>
  <dcterms:modified xsi:type="dcterms:W3CDTF">2023-06-28T10:24:00Z</dcterms:modified>
  <cp:category>Akt prawny</cp:category>
</cp:coreProperties>
</file>