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2012C" w14:textId="59C7E205" w:rsidR="00966279" w:rsidRPr="00966279" w:rsidRDefault="00966279" w:rsidP="00966279">
      <w:pPr>
        <w:spacing w:line="276" w:lineRule="auto"/>
        <w:ind w:left="454"/>
        <w:jc w:val="center"/>
        <w:rPr>
          <w:rFonts w:ascii="Times New Roman" w:hAnsi="Times New Roman" w:cs="Times New Roman"/>
          <w:sz w:val="24"/>
          <w:szCs w:val="24"/>
        </w:rPr>
      </w:pPr>
      <w:r w:rsidRPr="00966279">
        <w:rPr>
          <w:rFonts w:ascii="Times New Roman" w:hAnsi="Times New Roman" w:cs="Times New Roman"/>
          <w:sz w:val="24"/>
          <w:szCs w:val="24"/>
        </w:rPr>
        <w:t>Zarządzenie Nr 4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66279">
        <w:rPr>
          <w:rFonts w:ascii="Times New Roman" w:hAnsi="Times New Roman" w:cs="Times New Roman"/>
          <w:sz w:val="24"/>
          <w:szCs w:val="24"/>
        </w:rPr>
        <w:t>/2023</w:t>
      </w:r>
    </w:p>
    <w:p w14:paraId="2EE3BEB7" w14:textId="77777777" w:rsidR="00966279" w:rsidRPr="00966279" w:rsidRDefault="00966279" w:rsidP="00966279">
      <w:pPr>
        <w:spacing w:line="276" w:lineRule="auto"/>
        <w:ind w:left="454"/>
        <w:jc w:val="center"/>
        <w:rPr>
          <w:rFonts w:ascii="Times New Roman" w:hAnsi="Times New Roman" w:cs="Times New Roman"/>
          <w:sz w:val="24"/>
          <w:szCs w:val="24"/>
        </w:rPr>
      </w:pPr>
      <w:r w:rsidRPr="00966279">
        <w:rPr>
          <w:rFonts w:ascii="Times New Roman" w:hAnsi="Times New Roman" w:cs="Times New Roman"/>
          <w:sz w:val="24"/>
          <w:szCs w:val="24"/>
        </w:rPr>
        <w:t>Burmistrza Barwic</w:t>
      </w:r>
    </w:p>
    <w:p w14:paraId="72184220" w14:textId="3B5D9587" w:rsidR="00966279" w:rsidRPr="00966279" w:rsidRDefault="00966279" w:rsidP="00966279">
      <w:pPr>
        <w:spacing w:line="276" w:lineRule="auto"/>
        <w:ind w:left="454"/>
        <w:jc w:val="center"/>
        <w:rPr>
          <w:rFonts w:ascii="Times New Roman" w:hAnsi="Times New Roman" w:cs="Times New Roman"/>
          <w:sz w:val="24"/>
          <w:szCs w:val="24"/>
        </w:rPr>
      </w:pPr>
      <w:r w:rsidRPr="00966279"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966279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66279">
        <w:rPr>
          <w:rFonts w:ascii="Times New Roman" w:hAnsi="Times New Roman" w:cs="Times New Roman"/>
          <w:sz w:val="24"/>
          <w:szCs w:val="24"/>
        </w:rPr>
        <w:t>.2023 r.</w:t>
      </w:r>
    </w:p>
    <w:p w14:paraId="2F63303E" w14:textId="0B3E8C93" w:rsidR="00974120" w:rsidRPr="00966279" w:rsidRDefault="00974120" w:rsidP="00487F79">
      <w:pPr>
        <w:spacing w:after="0" w:line="276" w:lineRule="auto"/>
        <w:ind w:left="454"/>
        <w:jc w:val="center"/>
        <w:rPr>
          <w:rFonts w:ascii="Times New Roman" w:hAnsi="Times New Roman" w:cs="Times New Roman"/>
          <w:sz w:val="24"/>
          <w:szCs w:val="24"/>
        </w:rPr>
      </w:pPr>
    </w:p>
    <w:p w14:paraId="01B3BCE6" w14:textId="7FC40844" w:rsidR="00F36794" w:rsidRDefault="00974120" w:rsidP="00487F79">
      <w:pPr>
        <w:spacing w:after="0" w:line="276" w:lineRule="auto"/>
        <w:ind w:left="454"/>
        <w:jc w:val="center"/>
        <w:rPr>
          <w:rFonts w:ascii="Times New Roman" w:hAnsi="Times New Roman" w:cs="Times New Roman"/>
          <w:sz w:val="24"/>
          <w:szCs w:val="24"/>
        </w:rPr>
      </w:pPr>
      <w:r w:rsidRPr="00966279">
        <w:rPr>
          <w:rFonts w:ascii="Times New Roman" w:hAnsi="Times New Roman" w:cs="Times New Roman"/>
          <w:sz w:val="24"/>
          <w:szCs w:val="24"/>
        </w:rPr>
        <w:t xml:space="preserve">w sprawie </w:t>
      </w:r>
      <w:r w:rsidR="00966279">
        <w:rPr>
          <w:rFonts w:ascii="Times New Roman" w:hAnsi="Times New Roman" w:cs="Times New Roman"/>
          <w:sz w:val="24"/>
          <w:szCs w:val="24"/>
        </w:rPr>
        <w:t>zmiany</w:t>
      </w:r>
      <w:r w:rsidR="00F36794" w:rsidRPr="00966279">
        <w:rPr>
          <w:rFonts w:ascii="Times New Roman" w:hAnsi="Times New Roman" w:cs="Times New Roman"/>
          <w:sz w:val="24"/>
          <w:szCs w:val="24"/>
        </w:rPr>
        <w:t xml:space="preserve"> wieloletniej prognozy</w:t>
      </w:r>
      <w:r w:rsidR="00F36794">
        <w:rPr>
          <w:rFonts w:ascii="Times New Roman" w:hAnsi="Times New Roman" w:cs="Times New Roman"/>
          <w:sz w:val="24"/>
          <w:szCs w:val="24"/>
        </w:rPr>
        <w:t xml:space="preserve"> finansowej </w:t>
      </w:r>
      <w:r w:rsidRPr="00974120">
        <w:rPr>
          <w:rFonts w:ascii="Times New Roman" w:hAnsi="Times New Roman" w:cs="Times New Roman"/>
          <w:sz w:val="24"/>
          <w:szCs w:val="24"/>
        </w:rPr>
        <w:t>Gmin</w:t>
      </w:r>
      <w:r w:rsidR="008A2B57">
        <w:rPr>
          <w:rFonts w:ascii="Times New Roman" w:hAnsi="Times New Roman" w:cs="Times New Roman"/>
          <w:sz w:val="24"/>
          <w:szCs w:val="24"/>
        </w:rPr>
        <w:t>y</w:t>
      </w:r>
      <w:r w:rsidRPr="00974120">
        <w:rPr>
          <w:rFonts w:ascii="Times New Roman" w:hAnsi="Times New Roman" w:cs="Times New Roman"/>
          <w:sz w:val="24"/>
          <w:szCs w:val="24"/>
        </w:rPr>
        <w:t xml:space="preserve"> Barwice </w:t>
      </w:r>
    </w:p>
    <w:p w14:paraId="79A392E7" w14:textId="1A63CCC7" w:rsidR="00974120" w:rsidRPr="00974120" w:rsidRDefault="00974120" w:rsidP="00487F79">
      <w:pPr>
        <w:spacing w:after="0" w:line="276" w:lineRule="auto"/>
        <w:ind w:left="454"/>
        <w:jc w:val="center"/>
        <w:rPr>
          <w:rFonts w:ascii="Times New Roman" w:hAnsi="Times New Roman" w:cs="Times New Roman"/>
          <w:sz w:val="24"/>
          <w:szCs w:val="24"/>
        </w:rPr>
      </w:pPr>
      <w:r w:rsidRPr="00974120">
        <w:rPr>
          <w:rFonts w:ascii="Times New Roman" w:hAnsi="Times New Roman" w:cs="Times New Roman"/>
          <w:sz w:val="24"/>
          <w:szCs w:val="24"/>
        </w:rPr>
        <w:t xml:space="preserve">na </w:t>
      </w:r>
      <w:r w:rsidR="00F36794">
        <w:rPr>
          <w:rFonts w:ascii="Times New Roman" w:hAnsi="Times New Roman" w:cs="Times New Roman"/>
          <w:sz w:val="24"/>
          <w:szCs w:val="24"/>
        </w:rPr>
        <w:t xml:space="preserve">lata </w:t>
      </w:r>
      <w:r w:rsidRPr="00974120">
        <w:rPr>
          <w:rFonts w:ascii="Times New Roman" w:hAnsi="Times New Roman" w:cs="Times New Roman"/>
          <w:sz w:val="24"/>
          <w:szCs w:val="24"/>
        </w:rPr>
        <w:t>2023</w:t>
      </w:r>
      <w:r w:rsidR="00F36794">
        <w:rPr>
          <w:rFonts w:ascii="Times New Roman" w:hAnsi="Times New Roman" w:cs="Times New Roman"/>
          <w:sz w:val="24"/>
          <w:szCs w:val="24"/>
        </w:rPr>
        <w:t xml:space="preserve"> - 2033</w:t>
      </w:r>
    </w:p>
    <w:p w14:paraId="6B1C1F82" w14:textId="5EB60D11" w:rsidR="00974120" w:rsidRPr="009A7C02" w:rsidRDefault="00974120" w:rsidP="00487F79">
      <w:pPr>
        <w:spacing w:after="0" w:line="276" w:lineRule="auto"/>
      </w:pPr>
    </w:p>
    <w:p w14:paraId="09202FE1" w14:textId="5B3810F6" w:rsidR="008106D9" w:rsidRPr="009A7C02" w:rsidRDefault="008106D9" w:rsidP="00487F7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A7C02">
        <w:rPr>
          <w:rFonts w:ascii="Times New Roman" w:hAnsi="Times New Roman" w:cs="Times New Roman"/>
          <w:sz w:val="24"/>
          <w:szCs w:val="24"/>
        </w:rPr>
        <w:t>Na podstawie art.</w:t>
      </w:r>
      <w:r w:rsidR="00F36794" w:rsidRPr="009A7C02">
        <w:rPr>
          <w:rFonts w:ascii="Times New Roman" w:hAnsi="Times New Roman" w:cs="Times New Roman"/>
          <w:sz w:val="24"/>
          <w:szCs w:val="24"/>
        </w:rPr>
        <w:t>30</w:t>
      </w:r>
      <w:r w:rsidR="008A2B57" w:rsidRPr="009A7C02">
        <w:rPr>
          <w:rFonts w:ascii="Times New Roman" w:hAnsi="Times New Roman" w:cs="Times New Roman"/>
          <w:sz w:val="24"/>
          <w:szCs w:val="24"/>
        </w:rPr>
        <w:t xml:space="preserve"> ust.</w:t>
      </w:r>
      <w:r w:rsidR="009A7C02" w:rsidRPr="009A7C02">
        <w:rPr>
          <w:rFonts w:ascii="Times New Roman" w:hAnsi="Times New Roman" w:cs="Times New Roman"/>
          <w:sz w:val="24"/>
          <w:szCs w:val="24"/>
        </w:rPr>
        <w:t xml:space="preserve">2 pkt 4 ustawy z dnia 8 marca 1990 r. o samorządzie gminnym (tj. Dz.U. z 2023 r. poz. 40 z późn.zm.) oraz art.229 i 232 </w:t>
      </w:r>
      <w:r w:rsidRPr="009A7C02">
        <w:rPr>
          <w:rFonts w:ascii="Times New Roman" w:hAnsi="Times New Roman" w:cs="Times New Roman"/>
          <w:sz w:val="24"/>
          <w:szCs w:val="24"/>
        </w:rPr>
        <w:t xml:space="preserve">ustawy z dnia </w:t>
      </w:r>
      <w:r w:rsidR="00F36794" w:rsidRPr="009A7C02">
        <w:rPr>
          <w:rFonts w:ascii="Times New Roman" w:hAnsi="Times New Roman" w:cs="Times New Roman"/>
          <w:sz w:val="24"/>
          <w:szCs w:val="24"/>
        </w:rPr>
        <w:t>27 sierpnia</w:t>
      </w:r>
      <w:r w:rsidR="008A2B57" w:rsidRPr="009A7C02">
        <w:rPr>
          <w:rFonts w:ascii="Times New Roman" w:hAnsi="Times New Roman" w:cs="Times New Roman"/>
          <w:sz w:val="24"/>
          <w:szCs w:val="24"/>
        </w:rPr>
        <w:t xml:space="preserve"> </w:t>
      </w:r>
      <w:r w:rsidR="00F36794" w:rsidRPr="009A7C02">
        <w:rPr>
          <w:rFonts w:ascii="Times New Roman" w:hAnsi="Times New Roman" w:cs="Times New Roman"/>
          <w:sz w:val="24"/>
          <w:szCs w:val="24"/>
        </w:rPr>
        <w:t>2009</w:t>
      </w:r>
      <w:r w:rsidR="008A2B57" w:rsidRPr="009A7C02">
        <w:rPr>
          <w:rFonts w:ascii="Times New Roman" w:hAnsi="Times New Roman" w:cs="Times New Roman"/>
          <w:sz w:val="24"/>
          <w:szCs w:val="24"/>
        </w:rPr>
        <w:t xml:space="preserve"> r</w:t>
      </w:r>
      <w:r w:rsidR="00F36794" w:rsidRPr="009A7C02">
        <w:rPr>
          <w:rFonts w:ascii="Times New Roman" w:hAnsi="Times New Roman" w:cs="Times New Roman"/>
          <w:sz w:val="24"/>
          <w:szCs w:val="24"/>
        </w:rPr>
        <w:t>. o finansach publicznych</w:t>
      </w:r>
      <w:r w:rsidR="008A2B57" w:rsidRPr="009A7C02">
        <w:rPr>
          <w:rFonts w:ascii="Times New Roman" w:hAnsi="Times New Roman" w:cs="Times New Roman"/>
          <w:sz w:val="24"/>
          <w:szCs w:val="24"/>
        </w:rPr>
        <w:t xml:space="preserve"> </w:t>
      </w:r>
      <w:r w:rsidRPr="009A7C02">
        <w:rPr>
          <w:rFonts w:ascii="Times New Roman" w:hAnsi="Times New Roman" w:cs="Times New Roman"/>
          <w:sz w:val="24"/>
          <w:szCs w:val="24"/>
        </w:rPr>
        <w:t>(</w:t>
      </w:r>
      <w:r w:rsidR="009A7C02" w:rsidRPr="009A7C02">
        <w:rPr>
          <w:rFonts w:ascii="Times New Roman" w:hAnsi="Times New Roman" w:cs="Times New Roman"/>
          <w:sz w:val="24"/>
          <w:szCs w:val="24"/>
        </w:rPr>
        <w:t xml:space="preserve">tj. </w:t>
      </w:r>
      <w:r w:rsidRPr="009A7C02">
        <w:rPr>
          <w:rFonts w:ascii="Times New Roman" w:hAnsi="Times New Roman" w:cs="Times New Roman"/>
          <w:sz w:val="24"/>
          <w:szCs w:val="24"/>
        </w:rPr>
        <w:t>Dz.U.</w:t>
      </w:r>
      <w:r w:rsidR="00487F79" w:rsidRPr="009A7C02">
        <w:rPr>
          <w:rFonts w:ascii="Times New Roman" w:hAnsi="Times New Roman" w:cs="Times New Roman"/>
          <w:sz w:val="24"/>
          <w:szCs w:val="24"/>
        </w:rPr>
        <w:t xml:space="preserve"> </w:t>
      </w:r>
      <w:r w:rsidRPr="009A7C02">
        <w:rPr>
          <w:rFonts w:ascii="Times New Roman" w:hAnsi="Times New Roman" w:cs="Times New Roman"/>
          <w:sz w:val="24"/>
          <w:szCs w:val="24"/>
        </w:rPr>
        <w:t>z 202</w:t>
      </w:r>
      <w:r w:rsidR="00F36794" w:rsidRPr="009A7C02">
        <w:rPr>
          <w:rFonts w:ascii="Times New Roman" w:hAnsi="Times New Roman" w:cs="Times New Roman"/>
          <w:sz w:val="24"/>
          <w:szCs w:val="24"/>
        </w:rPr>
        <w:t>2</w:t>
      </w:r>
      <w:r w:rsidRPr="009A7C02">
        <w:rPr>
          <w:rFonts w:ascii="Times New Roman" w:hAnsi="Times New Roman" w:cs="Times New Roman"/>
          <w:sz w:val="24"/>
          <w:szCs w:val="24"/>
        </w:rPr>
        <w:t xml:space="preserve"> r. poz. </w:t>
      </w:r>
      <w:r w:rsidR="00F36794" w:rsidRPr="009A7C02">
        <w:rPr>
          <w:rFonts w:ascii="Times New Roman" w:hAnsi="Times New Roman" w:cs="Times New Roman"/>
          <w:sz w:val="24"/>
          <w:szCs w:val="24"/>
        </w:rPr>
        <w:t>1634</w:t>
      </w:r>
      <w:r w:rsidRPr="009A7C02">
        <w:rPr>
          <w:rFonts w:ascii="Times New Roman" w:hAnsi="Times New Roman" w:cs="Times New Roman"/>
          <w:sz w:val="24"/>
          <w:szCs w:val="24"/>
        </w:rPr>
        <w:t xml:space="preserve"> z późn.zm.)</w:t>
      </w:r>
      <w:r w:rsidR="00487F79" w:rsidRPr="009A7C02">
        <w:rPr>
          <w:rFonts w:ascii="Times New Roman" w:hAnsi="Times New Roman" w:cs="Times New Roman"/>
          <w:sz w:val="24"/>
          <w:szCs w:val="24"/>
        </w:rPr>
        <w:t xml:space="preserve">, </w:t>
      </w:r>
      <w:r w:rsidR="00966279" w:rsidRPr="009A7C02">
        <w:rPr>
          <w:rFonts w:ascii="Times New Roman" w:hAnsi="Times New Roman" w:cs="Times New Roman"/>
          <w:sz w:val="24"/>
          <w:szCs w:val="24"/>
        </w:rPr>
        <w:t>zarządza co następuje</w:t>
      </w:r>
      <w:r w:rsidR="00487F79" w:rsidRPr="009A7C02">
        <w:rPr>
          <w:rFonts w:ascii="Times New Roman" w:hAnsi="Times New Roman" w:cs="Times New Roman"/>
          <w:sz w:val="24"/>
          <w:szCs w:val="24"/>
        </w:rPr>
        <w:t>:</w:t>
      </w:r>
    </w:p>
    <w:p w14:paraId="3326103F" w14:textId="77777777" w:rsidR="00487F79" w:rsidRPr="009A7C02" w:rsidRDefault="00487F79" w:rsidP="00487F7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8AB73BD" w14:textId="643224AC" w:rsidR="00487F79" w:rsidRPr="007A5C08" w:rsidRDefault="00487F79" w:rsidP="00487F79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87F79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1. </w:t>
      </w:r>
      <w:r w:rsidR="009A7C02">
        <w:rPr>
          <w:rFonts w:ascii="Times New Roman" w:hAnsi="Times New Roman" w:cs="Times New Roman"/>
          <w:sz w:val="24"/>
          <w:szCs w:val="24"/>
        </w:rPr>
        <w:t xml:space="preserve">Dokonać zmiany wieloletniej prognozy finansowej przyjętej </w:t>
      </w:r>
      <w:r w:rsidR="00966279">
        <w:rPr>
          <w:rFonts w:ascii="Times New Roman" w:hAnsi="Times New Roman" w:cs="Times New Roman"/>
          <w:sz w:val="24"/>
          <w:szCs w:val="24"/>
        </w:rPr>
        <w:t>Uchwa</w:t>
      </w:r>
      <w:r w:rsidR="009A7C02">
        <w:rPr>
          <w:rFonts w:ascii="Times New Roman" w:hAnsi="Times New Roman" w:cs="Times New Roman"/>
          <w:sz w:val="24"/>
          <w:szCs w:val="24"/>
        </w:rPr>
        <w:t>łą</w:t>
      </w:r>
      <w:r w:rsidR="00966279">
        <w:rPr>
          <w:rFonts w:ascii="Times New Roman" w:hAnsi="Times New Roman" w:cs="Times New Roman"/>
          <w:sz w:val="24"/>
          <w:szCs w:val="24"/>
        </w:rPr>
        <w:t xml:space="preserve"> Nr LV</w:t>
      </w:r>
      <w:r w:rsidR="00187ACC">
        <w:rPr>
          <w:rFonts w:ascii="Times New Roman" w:hAnsi="Times New Roman" w:cs="Times New Roman"/>
          <w:sz w:val="24"/>
          <w:szCs w:val="24"/>
        </w:rPr>
        <w:t>I</w:t>
      </w:r>
      <w:r w:rsidR="00966279">
        <w:rPr>
          <w:rFonts w:ascii="Times New Roman" w:hAnsi="Times New Roman" w:cs="Times New Roman"/>
          <w:sz w:val="24"/>
          <w:szCs w:val="24"/>
        </w:rPr>
        <w:t>/4</w:t>
      </w:r>
      <w:r w:rsidR="00187ACC">
        <w:rPr>
          <w:rFonts w:ascii="Times New Roman" w:hAnsi="Times New Roman" w:cs="Times New Roman"/>
          <w:sz w:val="24"/>
          <w:szCs w:val="24"/>
        </w:rPr>
        <w:t>61</w:t>
      </w:r>
      <w:r w:rsidR="00966279">
        <w:rPr>
          <w:rFonts w:ascii="Times New Roman" w:hAnsi="Times New Roman" w:cs="Times New Roman"/>
          <w:sz w:val="24"/>
          <w:szCs w:val="24"/>
        </w:rPr>
        <w:t xml:space="preserve">/2023 Rady Miejskiej w Barwicach z dnia </w:t>
      </w:r>
      <w:r w:rsidR="00187ACC">
        <w:rPr>
          <w:rFonts w:ascii="Times New Roman" w:hAnsi="Times New Roman" w:cs="Times New Roman"/>
          <w:sz w:val="24"/>
          <w:szCs w:val="24"/>
        </w:rPr>
        <w:t>29</w:t>
      </w:r>
      <w:r w:rsidR="00966279">
        <w:rPr>
          <w:rFonts w:ascii="Times New Roman" w:hAnsi="Times New Roman" w:cs="Times New Roman"/>
          <w:sz w:val="24"/>
          <w:szCs w:val="24"/>
        </w:rPr>
        <w:t xml:space="preserve"> </w:t>
      </w:r>
      <w:r w:rsidR="00187ACC">
        <w:rPr>
          <w:rFonts w:ascii="Times New Roman" w:hAnsi="Times New Roman" w:cs="Times New Roman"/>
          <w:sz w:val="24"/>
          <w:szCs w:val="24"/>
        </w:rPr>
        <w:t>marca</w:t>
      </w:r>
      <w:r w:rsidR="00966279">
        <w:rPr>
          <w:rFonts w:ascii="Times New Roman" w:hAnsi="Times New Roman" w:cs="Times New Roman"/>
          <w:sz w:val="24"/>
          <w:szCs w:val="24"/>
        </w:rPr>
        <w:t xml:space="preserve"> 2023 r.</w:t>
      </w:r>
      <w:r w:rsidR="00153CBB">
        <w:rPr>
          <w:rFonts w:ascii="Times New Roman" w:hAnsi="Times New Roman" w:cs="Times New Roman"/>
          <w:sz w:val="24"/>
          <w:szCs w:val="24"/>
        </w:rPr>
        <w:t xml:space="preserve"> </w:t>
      </w:r>
      <w:r w:rsidR="00966279">
        <w:rPr>
          <w:rFonts w:ascii="Times New Roman" w:hAnsi="Times New Roman" w:cs="Times New Roman"/>
          <w:sz w:val="24"/>
          <w:szCs w:val="24"/>
        </w:rPr>
        <w:t>w sprawie</w:t>
      </w:r>
      <w:r w:rsidR="009A7C02">
        <w:rPr>
          <w:rFonts w:ascii="Times New Roman" w:hAnsi="Times New Roman" w:cs="Times New Roman"/>
          <w:sz w:val="24"/>
          <w:szCs w:val="24"/>
        </w:rPr>
        <w:t xml:space="preserve"> wieloletniej prognozy finansowej Gminy Barwice na lata 2023 – 2033</w:t>
      </w:r>
      <w:r w:rsidR="00966279">
        <w:rPr>
          <w:rFonts w:ascii="Times New Roman" w:hAnsi="Times New Roman" w:cs="Times New Roman"/>
          <w:sz w:val="24"/>
          <w:szCs w:val="24"/>
        </w:rPr>
        <w:t>, wprowadza się następujące zmiany:</w:t>
      </w:r>
    </w:p>
    <w:p w14:paraId="22DDFF19" w14:textId="19A35399" w:rsidR="00153CBB" w:rsidRDefault="00153CBB" w:rsidP="00153CBB">
      <w:pPr>
        <w:pStyle w:val="Akapitzlist"/>
        <w:numPr>
          <w:ilvl w:val="0"/>
          <w:numId w:val="8"/>
        </w:numPr>
        <w:tabs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</w:t>
      </w:r>
      <w:r w:rsidR="00966279" w:rsidRPr="00153CBB">
        <w:rPr>
          <w:rFonts w:ascii="Times New Roman" w:hAnsi="Times New Roman" w:cs="Times New Roman"/>
          <w:sz w:val="24"/>
          <w:szCs w:val="24"/>
        </w:rPr>
        <w:t>ałącznik</w:t>
      </w:r>
      <w:r>
        <w:rPr>
          <w:rFonts w:ascii="Times New Roman" w:hAnsi="Times New Roman" w:cs="Times New Roman"/>
          <w:sz w:val="24"/>
          <w:szCs w:val="24"/>
        </w:rPr>
        <w:t>u</w:t>
      </w:r>
      <w:r w:rsidR="00966279" w:rsidRPr="00153CBB">
        <w:rPr>
          <w:rFonts w:ascii="Times New Roman" w:hAnsi="Times New Roman" w:cs="Times New Roman"/>
          <w:sz w:val="24"/>
          <w:szCs w:val="24"/>
        </w:rPr>
        <w:t xml:space="preserve"> Nr 1 </w:t>
      </w:r>
      <w:r>
        <w:rPr>
          <w:rFonts w:ascii="Times New Roman" w:hAnsi="Times New Roman" w:cs="Times New Roman"/>
          <w:sz w:val="24"/>
          <w:szCs w:val="24"/>
        </w:rPr>
        <w:t xml:space="preserve">do ww. uchwały </w:t>
      </w:r>
      <w:r w:rsidR="00966279" w:rsidRPr="00153CBB">
        <w:rPr>
          <w:rFonts w:ascii="Times New Roman" w:hAnsi="Times New Roman" w:cs="Times New Roman"/>
          <w:sz w:val="24"/>
          <w:szCs w:val="24"/>
        </w:rPr>
        <w:t xml:space="preserve">- </w:t>
      </w:r>
      <w:r w:rsidRPr="00153CBB">
        <w:rPr>
          <w:rFonts w:ascii="Times New Roman" w:hAnsi="Times New Roman" w:cs="Times New Roman"/>
          <w:sz w:val="24"/>
          <w:szCs w:val="24"/>
        </w:rPr>
        <w:t>wieloletni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153CBB">
        <w:rPr>
          <w:rFonts w:ascii="Times New Roman" w:hAnsi="Times New Roman" w:cs="Times New Roman"/>
          <w:sz w:val="24"/>
          <w:szCs w:val="24"/>
        </w:rPr>
        <w:t xml:space="preserve"> prognoz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153CBB">
        <w:rPr>
          <w:rFonts w:ascii="Times New Roman" w:hAnsi="Times New Roman" w:cs="Times New Roman"/>
          <w:sz w:val="24"/>
          <w:szCs w:val="24"/>
        </w:rPr>
        <w:t xml:space="preserve"> finansow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153CBB">
        <w:rPr>
          <w:rFonts w:ascii="Times New Roman" w:hAnsi="Times New Roman" w:cs="Times New Roman"/>
          <w:sz w:val="24"/>
          <w:szCs w:val="24"/>
        </w:rPr>
        <w:t xml:space="preserve"> Gminy Barwice na lata 2023 – 2033</w:t>
      </w:r>
      <w:r>
        <w:rPr>
          <w:rFonts w:ascii="Times New Roman" w:hAnsi="Times New Roman" w:cs="Times New Roman"/>
          <w:sz w:val="24"/>
          <w:szCs w:val="24"/>
        </w:rPr>
        <w:t xml:space="preserve"> – zmiany aktualizujące wartości dochodów i wydatków.</w:t>
      </w:r>
    </w:p>
    <w:p w14:paraId="55D2C50D" w14:textId="4948466D" w:rsidR="00153CBB" w:rsidRPr="00153CBB" w:rsidRDefault="00153CBB" w:rsidP="00153CBB">
      <w:pPr>
        <w:pStyle w:val="Akapitzlist"/>
        <w:numPr>
          <w:ilvl w:val="0"/>
          <w:numId w:val="8"/>
        </w:numPr>
        <w:tabs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do ww. uchwały – wykaz przedsięwzięć – pozostaje bez zmian.</w:t>
      </w:r>
    </w:p>
    <w:p w14:paraId="4936E3A0" w14:textId="7F60F905" w:rsidR="00D22383" w:rsidRDefault="00153CBB" w:rsidP="00153CBB">
      <w:pPr>
        <w:pStyle w:val="Akapitzlist"/>
        <w:numPr>
          <w:ilvl w:val="0"/>
          <w:numId w:val="8"/>
        </w:numPr>
        <w:tabs>
          <w:tab w:val="left" w:pos="284"/>
        </w:tabs>
        <w:spacing w:after="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załączniku Nr 3 do ww. uchwały - </w:t>
      </w:r>
      <w:r w:rsidR="00F36794" w:rsidRPr="00153CBB">
        <w:rPr>
          <w:rFonts w:ascii="Times New Roman" w:hAnsi="Times New Roman" w:cs="Times New Roman"/>
          <w:sz w:val="24"/>
          <w:szCs w:val="24"/>
        </w:rPr>
        <w:t xml:space="preserve">objaśnienia przyjętych </w:t>
      </w:r>
      <w:r>
        <w:rPr>
          <w:rFonts w:ascii="Times New Roman" w:hAnsi="Times New Roman" w:cs="Times New Roman"/>
          <w:sz w:val="24"/>
          <w:szCs w:val="24"/>
        </w:rPr>
        <w:t xml:space="preserve">wartości </w:t>
      </w:r>
      <w:r w:rsidR="00F36794" w:rsidRPr="00153CBB">
        <w:rPr>
          <w:rFonts w:ascii="Times New Roman" w:hAnsi="Times New Roman" w:cs="Times New Roman"/>
          <w:sz w:val="24"/>
          <w:szCs w:val="24"/>
        </w:rPr>
        <w:t>do wieloletniej prognozy finansowej Gminy Barwice na lata 2023 – 2033</w:t>
      </w:r>
      <w:r w:rsidR="0099128B">
        <w:rPr>
          <w:rFonts w:ascii="Times New Roman" w:hAnsi="Times New Roman" w:cs="Times New Roman"/>
          <w:sz w:val="24"/>
          <w:szCs w:val="24"/>
        </w:rPr>
        <w:t xml:space="preserve"> – uzasadnienie zmian.</w:t>
      </w:r>
      <w:r w:rsidR="00F36794" w:rsidRPr="00153CB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4ED5FF" w14:textId="57B00B7E" w:rsidR="00187ACC" w:rsidRDefault="00187ACC" w:rsidP="00187ACC">
      <w:pPr>
        <w:pStyle w:val="Akapitzlist"/>
        <w:tabs>
          <w:tab w:val="left" w:pos="284"/>
        </w:tabs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52649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5264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Do zarządzenia dołącza się:</w:t>
      </w:r>
    </w:p>
    <w:p w14:paraId="34E9C67F" w14:textId="44D097C0" w:rsidR="00187ACC" w:rsidRDefault="00187ACC" w:rsidP="00187ACC">
      <w:pPr>
        <w:pStyle w:val="Akapitzlist"/>
        <w:numPr>
          <w:ilvl w:val="0"/>
          <w:numId w:val="9"/>
        </w:numPr>
        <w:tabs>
          <w:tab w:val="left" w:pos="284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1 - </w:t>
      </w:r>
      <w:r w:rsidRPr="00153CBB">
        <w:rPr>
          <w:rFonts w:ascii="Times New Roman" w:hAnsi="Times New Roman" w:cs="Times New Roman"/>
          <w:sz w:val="24"/>
          <w:szCs w:val="24"/>
        </w:rPr>
        <w:t>wieloletni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153CBB">
        <w:rPr>
          <w:rFonts w:ascii="Times New Roman" w:hAnsi="Times New Roman" w:cs="Times New Roman"/>
          <w:sz w:val="24"/>
          <w:szCs w:val="24"/>
        </w:rPr>
        <w:t xml:space="preserve"> prognoz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153CBB">
        <w:rPr>
          <w:rFonts w:ascii="Times New Roman" w:hAnsi="Times New Roman" w:cs="Times New Roman"/>
          <w:sz w:val="24"/>
          <w:szCs w:val="24"/>
        </w:rPr>
        <w:t xml:space="preserve"> finansow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153CBB">
        <w:rPr>
          <w:rFonts w:ascii="Times New Roman" w:hAnsi="Times New Roman" w:cs="Times New Roman"/>
          <w:sz w:val="24"/>
          <w:szCs w:val="24"/>
        </w:rPr>
        <w:t xml:space="preserve"> Gminy Barwice na lata 2023 – 2033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D83E6F5" w14:textId="546721DA" w:rsidR="00187ACC" w:rsidRPr="00153CBB" w:rsidRDefault="00187ACC" w:rsidP="00187ACC">
      <w:pPr>
        <w:pStyle w:val="Akapitzlist"/>
        <w:numPr>
          <w:ilvl w:val="0"/>
          <w:numId w:val="9"/>
        </w:numPr>
        <w:tabs>
          <w:tab w:val="left" w:pos="284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3 - </w:t>
      </w:r>
      <w:r w:rsidRPr="00153CBB">
        <w:rPr>
          <w:rFonts w:ascii="Times New Roman" w:hAnsi="Times New Roman" w:cs="Times New Roman"/>
          <w:sz w:val="24"/>
          <w:szCs w:val="24"/>
        </w:rPr>
        <w:t xml:space="preserve">objaśnienia przyjętych </w:t>
      </w:r>
      <w:r>
        <w:rPr>
          <w:rFonts w:ascii="Times New Roman" w:hAnsi="Times New Roman" w:cs="Times New Roman"/>
          <w:sz w:val="24"/>
          <w:szCs w:val="24"/>
        </w:rPr>
        <w:t xml:space="preserve">wartości </w:t>
      </w:r>
      <w:r w:rsidRPr="00153CBB">
        <w:rPr>
          <w:rFonts w:ascii="Times New Roman" w:hAnsi="Times New Roman" w:cs="Times New Roman"/>
          <w:sz w:val="24"/>
          <w:szCs w:val="24"/>
        </w:rPr>
        <w:t>do wieloletniej prognozy finansowej Gminy Barwice na lata 2023 – 2033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A0083C1" w14:textId="4C25D6B8" w:rsidR="00152649" w:rsidRPr="00152649" w:rsidRDefault="00D22383" w:rsidP="00D2238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52649">
        <w:rPr>
          <w:rFonts w:ascii="Times New Roman" w:hAnsi="Times New Roman" w:cs="Times New Roman"/>
          <w:sz w:val="24"/>
          <w:szCs w:val="24"/>
        </w:rPr>
        <w:t xml:space="preserve">§ </w:t>
      </w:r>
      <w:r w:rsidR="00187ACC">
        <w:rPr>
          <w:rFonts w:ascii="Times New Roman" w:hAnsi="Times New Roman" w:cs="Times New Roman"/>
          <w:sz w:val="24"/>
          <w:szCs w:val="24"/>
        </w:rPr>
        <w:t>3</w:t>
      </w:r>
      <w:r w:rsidRPr="00152649">
        <w:rPr>
          <w:rFonts w:ascii="Times New Roman" w:hAnsi="Times New Roman" w:cs="Times New Roman"/>
          <w:sz w:val="24"/>
          <w:szCs w:val="24"/>
        </w:rPr>
        <w:t xml:space="preserve">. Wykonanie </w:t>
      </w:r>
      <w:r w:rsidR="00152649" w:rsidRPr="00152649">
        <w:rPr>
          <w:rFonts w:ascii="Times New Roman" w:hAnsi="Times New Roman" w:cs="Times New Roman"/>
          <w:sz w:val="24"/>
          <w:szCs w:val="24"/>
        </w:rPr>
        <w:t>zarządzenia</w:t>
      </w:r>
      <w:r w:rsidRPr="00152649">
        <w:rPr>
          <w:rFonts w:ascii="Times New Roman" w:hAnsi="Times New Roman" w:cs="Times New Roman"/>
          <w:sz w:val="24"/>
          <w:szCs w:val="24"/>
        </w:rPr>
        <w:t xml:space="preserve"> powierza się</w:t>
      </w:r>
      <w:r w:rsidR="005A2A04" w:rsidRPr="00152649">
        <w:rPr>
          <w:rFonts w:ascii="Times New Roman" w:hAnsi="Times New Roman" w:cs="Times New Roman"/>
          <w:sz w:val="24"/>
          <w:szCs w:val="24"/>
        </w:rPr>
        <w:t xml:space="preserve"> </w:t>
      </w:r>
      <w:r w:rsidR="00152649" w:rsidRPr="00152649">
        <w:rPr>
          <w:rFonts w:ascii="Times New Roman" w:hAnsi="Times New Roman" w:cs="Times New Roman"/>
          <w:sz w:val="24"/>
          <w:szCs w:val="24"/>
        </w:rPr>
        <w:t>Skarbnikowi Gminy.</w:t>
      </w:r>
    </w:p>
    <w:p w14:paraId="6B63E36B" w14:textId="5A3E1C81" w:rsidR="005A2A04" w:rsidRDefault="00D22383" w:rsidP="00D2238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87F79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7AC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52649">
        <w:rPr>
          <w:rFonts w:ascii="Times New Roman" w:hAnsi="Times New Roman" w:cs="Times New Roman"/>
          <w:sz w:val="24"/>
          <w:szCs w:val="24"/>
        </w:rPr>
        <w:t>Zarządzenie</w:t>
      </w:r>
      <w:r w:rsidR="00B90144">
        <w:rPr>
          <w:rFonts w:ascii="Times New Roman" w:hAnsi="Times New Roman" w:cs="Times New Roman"/>
          <w:sz w:val="24"/>
          <w:szCs w:val="24"/>
        </w:rPr>
        <w:t xml:space="preserve"> wchodzi w życie z dniem podjęcia</w:t>
      </w:r>
      <w:r w:rsidR="00F36794">
        <w:rPr>
          <w:rFonts w:ascii="Times New Roman" w:hAnsi="Times New Roman" w:cs="Times New Roman"/>
          <w:sz w:val="24"/>
          <w:szCs w:val="24"/>
        </w:rPr>
        <w:t>.</w:t>
      </w:r>
      <w:r w:rsidR="00B901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DBB5EC" w14:textId="46AF2DD4" w:rsidR="00D22383" w:rsidRDefault="00D22383" w:rsidP="00D2238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D22383" w:rsidSect="00974120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438F6"/>
    <w:multiLevelType w:val="hybridMultilevel"/>
    <w:tmpl w:val="CC5676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F4F8D"/>
    <w:multiLevelType w:val="hybridMultilevel"/>
    <w:tmpl w:val="47D2D044"/>
    <w:lvl w:ilvl="0" w:tplc="3842AD80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E7278C4"/>
    <w:multiLevelType w:val="hybridMultilevel"/>
    <w:tmpl w:val="A9441F4C"/>
    <w:lvl w:ilvl="0" w:tplc="3842AD80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F414823"/>
    <w:multiLevelType w:val="hybridMultilevel"/>
    <w:tmpl w:val="5AC46EF6"/>
    <w:lvl w:ilvl="0" w:tplc="3842AD8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BB4A9C"/>
    <w:multiLevelType w:val="hybridMultilevel"/>
    <w:tmpl w:val="5FF48A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C35CB0"/>
    <w:multiLevelType w:val="hybridMultilevel"/>
    <w:tmpl w:val="DD549888"/>
    <w:lvl w:ilvl="0" w:tplc="3842AD8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E73301"/>
    <w:multiLevelType w:val="hybridMultilevel"/>
    <w:tmpl w:val="89F01D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3144A8"/>
    <w:multiLevelType w:val="hybridMultilevel"/>
    <w:tmpl w:val="5D609338"/>
    <w:lvl w:ilvl="0" w:tplc="3842AD8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C33F1"/>
    <w:multiLevelType w:val="hybridMultilevel"/>
    <w:tmpl w:val="B268E7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7443118">
    <w:abstractNumId w:val="8"/>
  </w:num>
  <w:num w:numId="2" w16cid:durableId="188422025">
    <w:abstractNumId w:val="0"/>
  </w:num>
  <w:num w:numId="3" w16cid:durableId="763496679">
    <w:abstractNumId w:val="2"/>
  </w:num>
  <w:num w:numId="4" w16cid:durableId="478109020">
    <w:abstractNumId w:val="7"/>
  </w:num>
  <w:num w:numId="5" w16cid:durableId="820467504">
    <w:abstractNumId w:val="1"/>
  </w:num>
  <w:num w:numId="6" w16cid:durableId="700474006">
    <w:abstractNumId w:val="3"/>
  </w:num>
  <w:num w:numId="7" w16cid:durableId="599728502">
    <w:abstractNumId w:val="5"/>
  </w:num>
  <w:num w:numId="8" w16cid:durableId="939411702">
    <w:abstractNumId w:val="6"/>
  </w:num>
  <w:num w:numId="9" w16cid:durableId="9322792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CD2"/>
    <w:rsid w:val="00152649"/>
    <w:rsid w:val="00153CBB"/>
    <w:rsid w:val="00187ACC"/>
    <w:rsid w:val="002B4FFD"/>
    <w:rsid w:val="002E17A8"/>
    <w:rsid w:val="00321C5F"/>
    <w:rsid w:val="00487F79"/>
    <w:rsid w:val="005A2A04"/>
    <w:rsid w:val="0062752A"/>
    <w:rsid w:val="006D4FCA"/>
    <w:rsid w:val="00755132"/>
    <w:rsid w:val="007A5C08"/>
    <w:rsid w:val="007A7BAB"/>
    <w:rsid w:val="008106D9"/>
    <w:rsid w:val="008A2B57"/>
    <w:rsid w:val="00966279"/>
    <w:rsid w:val="00974120"/>
    <w:rsid w:val="0099128B"/>
    <w:rsid w:val="009A7C02"/>
    <w:rsid w:val="00B90144"/>
    <w:rsid w:val="00C13CD2"/>
    <w:rsid w:val="00D22383"/>
    <w:rsid w:val="00ED4AB5"/>
    <w:rsid w:val="00F3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801B9"/>
  <w15:chartTrackingRefBased/>
  <w15:docId w15:val="{8C67920F-8148-4327-890F-EF770BC84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120"/>
  </w:style>
  <w:style w:type="paragraph" w:styleId="Nagwek1">
    <w:name w:val="heading 1"/>
    <w:basedOn w:val="Normalny"/>
    <w:next w:val="Normalny"/>
    <w:link w:val="Nagwek1Znak"/>
    <w:uiPriority w:val="9"/>
    <w:qFormat/>
    <w:rsid w:val="0097412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74120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74120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74120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74120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74120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74120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74120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74120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74120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7412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74120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74120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74120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7412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74120"/>
    <w:rPr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74120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74120"/>
    <w:rPr>
      <w:i/>
      <w:iC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974120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974120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974120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74120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74120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74120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974120"/>
    <w:rPr>
      <w:i/>
      <w:iCs/>
      <w:color w:val="auto"/>
    </w:rPr>
  </w:style>
  <w:style w:type="paragraph" w:styleId="Bezodstpw">
    <w:name w:val="No Spacing"/>
    <w:uiPriority w:val="1"/>
    <w:qFormat/>
    <w:rsid w:val="00974120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974120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974120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74120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74120"/>
    <w:rPr>
      <w:rFonts w:asciiTheme="majorHAnsi" w:eastAsiaTheme="majorEastAsia" w:hAnsiTheme="majorHAnsi" w:cstheme="majorBidi"/>
      <w:sz w:val="26"/>
      <w:szCs w:val="26"/>
    </w:rPr>
  </w:style>
  <w:style w:type="character" w:styleId="Wyrnieniedelikatne">
    <w:name w:val="Subtle Emphasis"/>
    <w:basedOn w:val="Domylnaczcionkaakapitu"/>
    <w:uiPriority w:val="19"/>
    <w:qFormat/>
    <w:rsid w:val="00974120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974120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974120"/>
    <w:rPr>
      <w:smallCaps/>
      <w:color w:val="auto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974120"/>
    <w:rPr>
      <w:b/>
      <w:bCs/>
      <w:smallCaps/>
      <w:color w:val="auto"/>
      <w:u w:val="single"/>
    </w:rPr>
  </w:style>
  <w:style w:type="character" w:styleId="Tytuksiki">
    <w:name w:val="Book Title"/>
    <w:basedOn w:val="Domylnaczcionkaakapitu"/>
    <w:uiPriority w:val="33"/>
    <w:qFormat/>
    <w:rsid w:val="00974120"/>
    <w:rPr>
      <w:b/>
      <w:bCs/>
      <w:smallCap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74120"/>
    <w:pPr>
      <w:outlineLvl w:val="9"/>
    </w:pPr>
  </w:style>
  <w:style w:type="paragraph" w:styleId="Akapitzlist">
    <w:name w:val="List Paragraph"/>
    <w:basedOn w:val="Normalny"/>
    <w:uiPriority w:val="34"/>
    <w:qFormat/>
    <w:rsid w:val="00487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84F4F-F971-48BF-94E3-DA34E2732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Misztak</dc:creator>
  <cp:keywords/>
  <dc:description/>
  <cp:lastModifiedBy>Mariola Wrzosek</cp:lastModifiedBy>
  <cp:revision>24</cp:revision>
  <cp:lastPrinted>2023-04-13T13:39:00Z</cp:lastPrinted>
  <dcterms:created xsi:type="dcterms:W3CDTF">2023-03-08T17:04:00Z</dcterms:created>
  <dcterms:modified xsi:type="dcterms:W3CDTF">2023-04-13T14:12:00Z</dcterms:modified>
</cp:coreProperties>
</file>