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E2AF2C" w14:textId="77777777" w:rsidR="00A77B3E" w:rsidRDefault="00000000">
      <w:pPr>
        <w:jc w:val="center"/>
        <w:rPr>
          <w:b/>
          <w:caps/>
        </w:rPr>
      </w:pPr>
      <w:r>
        <w:rPr>
          <w:b/>
          <w:caps/>
        </w:rPr>
        <w:t>Uchwała Nr ....................</w:t>
      </w:r>
      <w:r>
        <w:rPr>
          <w:b/>
          <w:caps/>
        </w:rPr>
        <w:br/>
        <w:t>Rady Miejskiej w Barwicach</w:t>
      </w:r>
    </w:p>
    <w:p w14:paraId="68670C17" w14:textId="77777777" w:rsidR="00A77B3E" w:rsidRDefault="00000000">
      <w:pPr>
        <w:spacing w:before="280" w:after="280"/>
        <w:jc w:val="center"/>
        <w:rPr>
          <w:b/>
          <w:caps/>
        </w:rPr>
      </w:pPr>
      <w:r>
        <w:t>z dnia .................... 2023 r.</w:t>
      </w:r>
    </w:p>
    <w:p w14:paraId="5447B7C7" w14:textId="77777777" w:rsidR="00A77B3E" w:rsidRDefault="00000000">
      <w:pPr>
        <w:keepNext/>
        <w:spacing w:after="480"/>
        <w:jc w:val="center"/>
      </w:pPr>
      <w:r>
        <w:rPr>
          <w:b/>
        </w:rPr>
        <w:t>w sprawie uchwalenia Statutu Gminy Barwice</w:t>
      </w:r>
    </w:p>
    <w:p w14:paraId="5E623CEF" w14:textId="77777777" w:rsidR="00A77B3E" w:rsidRDefault="00000000">
      <w:pPr>
        <w:keepLines/>
        <w:spacing w:before="120" w:after="120"/>
        <w:ind w:firstLine="227"/>
      </w:pPr>
      <w:r>
        <w:t>Na podstawie art. 3 ust. 1, art. 18 ust. 2 pkt 1, art. 22 oraz art. 40 ust. 2 pkt 1 ustawy z dnia 8 marca 1990 r. o samorządzie gminnym (</w:t>
      </w:r>
      <w:proofErr w:type="spellStart"/>
      <w:r>
        <w:t>t.j</w:t>
      </w:r>
      <w:proofErr w:type="spellEnd"/>
      <w:r>
        <w:t>. Dz. U. z 2023 r. poz. 40), Rada Miejska w Barwicach uchwala, co następuje:</w:t>
      </w:r>
    </w:p>
    <w:p w14:paraId="79C88F63" w14:textId="77777777" w:rsidR="00A77B3E" w:rsidRDefault="00000000">
      <w:pPr>
        <w:keepLines/>
        <w:spacing w:before="120" w:after="120"/>
        <w:ind w:firstLine="340"/>
      </w:pPr>
      <w:r>
        <w:rPr>
          <w:b/>
        </w:rPr>
        <w:t>§ 1. </w:t>
      </w:r>
      <w:r>
        <w:t>Uchwala się Statut Gminy Barwice, w brzmieniu stanowiącym załącznik do niniejszej uchwały.</w:t>
      </w:r>
    </w:p>
    <w:p w14:paraId="1E31BEC1" w14:textId="77777777" w:rsidR="00A77B3E" w:rsidRDefault="00000000">
      <w:pPr>
        <w:keepLines/>
        <w:spacing w:before="120" w:after="120"/>
        <w:ind w:firstLine="340"/>
      </w:pPr>
      <w:r>
        <w:rPr>
          <w:b/>
        </w:rPr>
        <w:t>§ 2. </w:t>
      </w:r>
      <w:r>
        <w:t>Wykonanie uchwały powierza się Burmistrzowi Barwic.</w:t>
      </w:r>
    </w:p>
    <w:p w14:paraId="756FBA44" w14:textId="77777777" w:rsidR="00A77B3E" w:rsidRDefault="00000000">
      <w:pPr>
        <w:keepLines/>
        <w:spacing w:before="120" w:after="120"/>
        <w:ind w:firstLine="340"/>
      </w:pPr>
      <w:r>
        <w:rPr>
          <w:b/>
        </w:rPr>
        <w:t>§ 3. </w:t>
      </w:r>
      <w:r>
        <w:t>Tracą moc :</w:t>
      </w:r>
    </w:p>
    <w:p w14:paraId="5A49BFD5" w14:textId="77777777" w:rsidR="00A77B3E" w:rsidRDefault="00000000">
      <w:pPr>
        <w:keepLines/>
        <w:spacing w:before="120" w:after="120"/>
        <w:ind w:left="227" w:hanging="113"/>
      </w:pPr>
      <w:r>
        <w:t>- Uchwała Nr IX/47/2003 Rady Miejskiej w Barwicach z dnia 30 maja 2003 r. w sprawie uchwalenia statutu Miasta i Gminy Barwice (Dz. Urz. Woj. Zachodniopomorskiego z 2003 r. Nr 58, poz. 1034),</w:t>
      </w:r>
    </w:p>
    <w:p w14:paraId="5A513567" w14:textId="77777777" w:rsidR="00A77B3E" w:rsidRDefault="00000000">
      <w:pPr>
        <w:keepLines/>
        <w:spacing w:before="120" w:after="120"/>
        <w:ind w:left="227" w:hanging="113"/>
      </w:pPr>
      <w:r>
        <w:t>- Uchwała Nr XXXIV/234/2009 Rady Miejskiej w Barwicach z dnia 30 grudnia 2009 r. w sprawie zmiany statutu Miasta i Gminy Barwice (Dz. Urz. Woj. Zachodniopomorskiego z 2010 r. Nr 18, poz. 348),</w:t>
      </w:r>
    </w:p>
    <w:p w14:paraId="787AA740" w14:textId="77777777" w:rsidR="00A77B3E" w:rsidRDefault="00000000">
      <w:pPr>
        <w:keepLines/>
        <w:spacing w:before="120" w:after="120"/>
        <w:ind w:left="227" w:hanging="113"/>
      </w:pPr>
      <w:r>
        <w:t>- Uchwała Nr XXV/178/2012 Rady Miejskiej w Barwicach  z dnia 28 grudnia 2012 r. w sprawie zmiany statutu Gminy Barwice (Dz. Urz. Woj. Zachodniopomorskiego z 2013 r., poz. 790),</w:t>
      </w:r>
    </w:p>
    <w:p w14:paraId="146F459A" w14:textId="77777777" w:rsidR="00A77B3E" w:rsidRDefault="00000000">
      <w:pPr>
        <w:keepLines/>
        <w:spacing w:before="120" w:after="120"/>
        <w:ind w:left="227" w:hanging="113"/>
      </w:pPr>
      <w:r>
        <w:t>- Uchwała Nr XLV/259/18 Rady Miejskiej w Barwicach z dnia 14 sierpnia 2018 r. zmieniająca uchwałę w sprawie uchwalenia statutu Gminy Barwice (Dz. Urz. Woj. Zachodniopomorskiego z 2018 r., poz. 4206).</w:t>
      </w:r>
    </w:p>
    <w:p w14:paraId="50961FCB" w14:textId="77777777" w:rsidR="00A77B3E" w:rsidRDefault="00000000" w:rsidP="00031644">
      <w:pPr>
        <w:keepLines/>
        <w:spacing w:before="120" w:after="120"/>
        <w:ind w:firstLine="340"/>
      </w:pPr>
      <w:r>
        <w:rPr>
          <w:b/>
        </w:rPr>
        <w:t>§ 4. </w:t>
      </w:r>
      <w:r>
        <w:t>Uchwała wchodzi w życie po upływie 14 dni od dnia jej ogłoszenia w Dzienniku Urzędowym</w:t>
      </w:r>
      <w:r w:rsidR="00031644">
        <w:t xml:space="preserve"> </w:t>
      </w:r>
      <w:r>
        <w:t>Województwa Zachodniopomorskiego.</w:t>
      </w:r>
    </w:p>
    <w:p w14:paraId="0BCDE876" w14:textId="6351B4E8" w:rsidR="00031644" w:rsidRDefault="00031644" w:rsidP="00031644">
      <w:pPr>
        <w:keepLines/>
        <w:spacing w:before="120" w:after="120"/>
        <w:ind w:firstLine="340"/>
        <w:sectPr w:rsidR="00031644">
          <w:footerReference w:type="default" r:id="rId6"/>
          <w:endnotePr>
            <w:numFmt w:val="decimal"/>
          </w:endnotePr>
          <w:pgSz w:w="11906" w:h="16838"/>
          <w:pgMar w:top="1417" w:right="1020" w:bottom="992" w:left="1020" w:header="708" w:footer="708" w:gutter="0"/>
          <w:cols w:space="708"/>
          <w:docGrid w:linePitch="360"/>
        </w:sectPr>
      </w:pPr>
    </w:p>
    <w:p w14:paraId="755B9D3A" w14:textId="77777777" w:rsidR="00A77B3E" w:rsidRDefault="00000000">
      <w:pPr>
        <w:keepNext/>
        <w:spacing w:before="120" w:after="120" w:line="360" w:lineRule="auto"/>
        <w:ind w:left="5681"/>
        <w:jc w:val="left"/>
      </w:pPr>
      <w:r>
        <w:lastRenderedPageBreak/>
        <w:fldChar w:fldCharType="begin"/>
      </w:r>
      <w:r>
        <w:fldChar w:fldCharType="separate"/>
      </w:r>
      <w:r>
        <w:fldChar w:fldCharType="end"/>
      </w:r>
      <w:r>
        <w:t>Załącznik do uchwały Nr ....................</w:t>
      </w:r>
      <w:r>
        <w:br/>
        <w:t>Rady Miejskiej w Barwicach</w:t>
      </w:r>
      <w:r>
        <w:br/>
        <w:t>z dnia....................2023 r.</w:t>
      </w:r>
    </w:p>
    <w:p w14:paraId="56ABBA46" w14:textId="77777777" w:rsidR="00A77B3E" w:rsidRDefault="00000000">
      <w:pPr>
        <w:keepNext/>
        <w:spacing w:after="480"/>
        <w:jc w:val="center"/>
      </w:pPr>
      <w:r>
        <w:rPr>
          <w:b/>
        </w:rPr>
        <w:t>Statut Gminy Barwice</w:t>
      </w:r>
    </w:p>
    <w:p w14:paraId="1515E12E" w14:textId="77777777" w:rsidR="00A77B3E" w:rsidRDefault="00000000">
      <w:pPr>
        <w:keepNext/>
        <w:jc w:val="center"/>
      </w:pPr>
      <w:r>
        <w:rPr>
          <w:b/>
        </w:rPr>
        <w:t>Rozdział 1.</w:t>
      </w:r>
      <w:r>
        <w:br/>
      </w:r>
      <w:r>
        <w:rPr>
          <w:b/>
        </w:rPr>
        <w:t>Postanowienia ogólne</w:t>
      </w:r>
    </w:p>
    <w:p w14:paraId="036C5BB6" w14:textId="77777777" w:rsidR="00A77B3E" w:rsidRDefault="00000000">
      <w:pPr>
        <w:keepLines/>
        <w:spacing w:before="120" w:after="120"/>
        <w:ind w:firstLine="340"/>
      </w:pPr>
      <w:r>
        <w:rPr>
          <w:b/>
        </w:rPr>
        <w:t>§ 1. </w:t>
      </w:r>
      <w:r>
        <w:t>Ilekroć w niniejszym Statucie jest mowa o :</w:t>
      </w:r>
    </w:p>
    <w:p w14:paraId="6F06F8DB" w14:textId="77777777" w:rsidR="00A77B3E" w:rsidRDefault="00000000">
      <w:pPr>
        <w:spacing w:before="120" w:after="120"/>
        <w:ind w:left="340" w:hanging="227"/>
      </w:pPr>
      <w:r>
        <w:t>1) „Gminie” - należy przez to rozumieć Gminę Barwice;</w:t>
      </w:r>
    </w:p>
    <w:p w14:paraId="7985DC0C" w14:textId="77777777" w:rsidR="00A77B3E" w:rsidRDefault="00000000">
      <w:pPr>
        <w:spacing w:before="120" w:after="120"/>
        <w:ind w:left="340" w:hanging="227"/>
      </w:pPr>
      <w:r>
        <w:t>2) „Radzie” - należy przez to rozumieć Radę Miejską w Barwicach;</w:t>
      </w:r>
    </w:p>
    <w:p w14:paraId="1F57A72E" w14:textId="77777777" w:rsidR="00A77B3E" w:rsidRDefault="00000000">
      <w:pPr>
        <w:spacing w:before="120" w:after="120"/>
        <w:ind w:left="340" w:hanging="227"/>
      </w:pPr>
      <w:r>
        <w:t>3) „Komisji” - należy przez to rozumieć stałe i doraźne Komisje powołane przez Radę Miejską w Barwicach;</w:t>
      </w:r>
    </w:p>
    <w:p w14:paraId="00B55C11" w14:textId="77777777" w:rsidR="00A77B3E" w:rsidRDefault="00000000">
      <w:pPr>
        <w:spacing w:before="120" w:after="120"/>
        <w:ind w:left="340" w:hanging="227"/>
      </w:pPr>
      <w:r>
        <w:t>4) „Komisji Rewizyjnej” - należy przez to rozumieć Komisję Rewizyjną Rady Miejskiej w Barwicach;</w:t>
      </w:r>
    </w:p>
    <w:p w14:paraId="4899AF2C" w14:textId="77777777" w:rsidR="00A77B3E" w:rsidRDefault="00000000">
      <w:pPr>
        <w:spacing w:before="120" w:after="120"/>
        <w:ind w:left="340" w:hanging="227"/>
      </w:pPr>
      <w:r>
        <w:t>5) „Komisji Skarg, Wniosków i Petycji” - należy przez to rozumieć Komisję Skarg, Wniosków i Petycji Rady Miejskiej w Barwicach;</w:t>
      </w:r>
    </w:p>
    <w:p w14:paraId="4AE21143" w14:textId="77777777" w:rsidR="00A77B3E" w:rsidRDefault="00000000">
      <w:pPr>
        <w:spacing w:before="120" w:after="120"/>
        <w:ind w:left="340" w:hanging="227"/>
      </w:pPr>
      <w:r>
        <w:t>6) „Radnym”- należy przez to rozumieć Radnego Rady Miejskiej w Barwicach;</w:t>
      </w:r>
    </w:p>
    <w:p w14:paraId="5DBD1A52" w14:textId="77777777" w:rsidR="00A77B3E" w:rsidRDefault="00000000">
      <w:pPr>
        <w:spacing w:before="120" w:after="120"/>
        <w:ind w:left="340" w:hanging="227"/>
      </w:pPr>
      <w:r>
        <w:t>7) „Burmistrzu” - należy przez to rozumieć Burmistrza Barwic;</w:t>
      </w:r>
    </w:p>
    <w:p w14:paraId="3AA7939B" w14:textId="77777777" w:rsidR="00A77B3E" w:rsidRDefault="00000000">
      <w:pPr>
        <w:spacing w:before="120" w:after="120"/>
        <w:ind w:left="340" w:hanging="227"/>
      </w:pPr>
      <w:r>
        <w:t>8) „Przewodniczącym Rady” - należy przez to rozumieć Przewodniczącego Rady Miejskiej w Barwicach lub Wiceprzewodniczącego Rady Miejskiej w Barwicach wykonującego obowiązki Przewodniczącego Rady w sytuacjach opisanych w Statucie;</w:t>
      </w:r>
    </w:p>
    <w:p w14:paraId="49D676A7" w14:textId="77777777" w:rsidR="00A77B3E" w:rsidRDefault="00000000">
      <w:pPr>
        <w:spacing w:before="120" w:after="120"/>
        <w:ind w:left="340" w:hanging="227"/>
      </w:pPr>
      <w:r>
        <w:t>9) „Statucie” - należy przez to rozumieć Statut Gminy Barwice;</w:t>
      </w:r>
    </w:p>
    <w:p w14:paraId="4392BA3C" w14:textId="77777777" w:rsidR="00A77B3E" w:rsidRDefault="00000000">
      <w:pPr>
        <w:spacing w:before="120" w:after="120"/>
        <w:ind w:left="340" w:hanging="227"/>
      </w:pPr>
      <w:r>
        <w:t>10) „Urzędzie” - należy przez to rozumieć Urząd Miejski w Barwicach;</w:t>
      </w:r>
    </w:p>
    <w:p w14:paraId="6EFF7A44" w14:textId="77777777" w:rsidR="00A77B3E" w:rsidRDefault="00000000">
      <w:pPr>
        <w:spacing w:before="120" w:after="120"/>
        <w:ind w:left="340" w:hanging="227"/>
      </w:pPr>
      <w:r>
        <w:t>11) „sesji” - należy przez to rozumieć sesję Rady Miejskiej w Barwicach;</w:t>
      </w:r>
    </w:p>
    <w:p w14:paraId="5A02872D" w14:textId="77777777" w:rsidR="00A77B3E" w:rsidRDefault="00000000">
      <w:pPr>
        <w:spacing w:before="120" w:after="120"/>
        <w:ind w:left="340" w:hanging="227"/>
      </w:pPr>
      <w:r>
        <w:t>12) „ustawie” – należy przez to rozumieć ustawę z dnia 8 marca 1990 r. o samorządzie gminnym (Dz. U. z 2023r. poz. 40).</w:t>
      </w:r>
    </w:p>
    <w:p w14:paraId="2E08A895" w14:textId="77777777" w:rsidR="00A77B3E" w:rsidRDefault="00000000">
      <w:pPr>
        <w:keepNext/>
        <w:jc w:val="center"/>
      </w:pPr>
      <w:r>
        <w:rPr>
          <w:b/>
        </w:rPr>
        <w:t>Rozdział 2.</w:t>
      </w:r>
      <w:r>
        <w:br/>
      </w:r>
      <w:r>
        <w:rPr>
          <w:b/>
        </w:rPr>
        <w:t>Ustrój Gminy</w:t>
      </w:r>
    </w:p>
    <w:p w14:paraId="1D3830CD" w14:textId="77777777" w:rsidR="00A77B3E" w:rsidRDefault="00000000">
      <w:pPr>
        <w:keepLines/>
        <w:spacing w:before="120" w:after="120"/>
        <w:ind w:firstLine="340"/>
        <w:rPr>
          <w:color w:val="000000"/>
          <w:u w:color="000000"/>
        </w:rPr>
      </w:pPr>
      <w:r>
        <w:rPr>
          <w:b/>
        </w:rPr>
        <w:t>§ 2. </w:t>
      </w:r>
      <w:r>
        <w:t>1. Gmina Barwice jest gminą miejsko-wiejską i stanowi lokalną wspólnotę samorządową</w:t>
      </w:r>
      <w:r>
        <w:br/>
        <w:t>tworzoną przez mieszkańców gminy.</w:t>
      </w:r>
    </w:p>
    <w:p w14:paraId="0FB4E5B1" w14:textId="77777777" w:rsidR="00A77B3E" w:rsidRDefault="00000000">
      <w:pPr>
        <w:keepLines/>
        <w:spacing w:before="120" w:after="120"/>
        <w:ind w:firstLine="340"/>
        <w:rPr>
          <w:color w:val="000000"/>
          <w:u w:color="000000"/>
        </w:rPr>
      </w:pPr>
      <w:r>
        <w:t>2. </w:t>
      </w:r>
      <w:r>
        <w:rPr>
          <w:color w:val="000000"/>
          <w:u w:color="000000"/>
        </w:rPr>
        <w:t>Gmina posiada osobowość prawną.</w:t>
      </w:r>
    </w:p>
    <w:p w14:paraId="29DC7A23" w14:textId="77777777" w:rsidR="00A77B3E" w:rsidRDefault="00000000">
      <w:pPr>
        <w:keepLines/>
        <w:spacing w:before="120" w:after="120"/>
        <w:ind w:firstLine="340"/>
        <w:rPr>
          <w:color w:val="000000"/>
          <w:u w:color="000000"/>
        </w:rPr>
      </w:pPr>
      <w:r>
        <w:t>3. </w:t>
      </w:r>
      <w:r>
        <w:rPr>
          <w:color w:val="000000"/>
          <w:u w:color="000000"/>
        </w:rPr>
        <w:t>Gmina wykonuje określone ustawami zadania publiczne o znaczeniu lokalnym, niezastrzeżone ustawami na rzecz innych podmiotów, określone w ustawie o samorządzie gminnym oraz wynikające z innych ustaw, we własnym imieniu i na własną odpowiedzialność.</w:t>
      </w:r>
    </w:p>
    <w:p w14:paraId="0A466B75" w14:textId="77777777" w:rsidR="00A77B3E" w:rsidRDefault="00000000">
      <w:pPr>
        <w:keepLines/>
        <w:spacing w:before="120" w:after="120"/>
        <w:ind w:firstLine="340"/>
        <w:rPr>
          <w:color w:val="000000"/>
          <w:u w:color="000000"/>
        </w:rPr>
      </w:pPr>
      <w:r>
        <w:rPr>
          <w:b/>
        </w:rPr>
        <w:t>§ 3. </w:t>
      </w:r>
      <w:r>
        <w:rPr>
          <w:color w:val="000000"/>
          <w:u w:color="000000"/>
        </w:rPr>
        <w:t>Siedzibą organów Gminy jest miasto Barwice.</w:t>
      </w:r>
    </w:p>
    <w:p w14:paraId="4A9519B5" w14:textId="77777777" w:rsidR="00A77B3E" w:rsidRDefault="00000000">
      <w:pPr>
        <w:keepLines/>
        <w:spacing w:before="120" w:after="120"/>
        <w:ind w:firstLine="340"/>
        <w:rPr>
          <w:color w:val="000000"/>
          <w:u w:color="000000"/>
        </w:rPr>
      </w:pPr>
      <w:r>
        <w:rPr>
          <w:b/>
        </w:rPr>
        <w:t>§ 4. </w:t>
      </w:r>
      <w:r>
        <w:rPr>
          <w:color w:val="000000"/>
          <w:u w:color="000000"/>
        </w:rPr>
        <w:t>Herb Gminy, flagę Gminy, insygnia Gminy oraz inne symbole Gminy Rada określa odrębną uchwałą.</w:t>
      </w:r>
    </w:p>
    <w:p w14:paraId="5508030E" w14:textId="77777777" w:rsidR="00A77B3E" w:rsidRDefault="00000000">
      <w:pPr>
        <w:keepNext/>
        <w:keepLines/>
        <w:jc w:val="center"/>
        <w:rPr>
          <w:color w:val="000000"/>
          <w:u w:color="000000"/>
        </w:rPr>
      </w:pPr>
      <w:r>
        <w:rPr>
          <w:b/>
        </w:rPr>
        <w:t>Rozdział 3.</w:t>
      </w:r>
      <w:r>
        <w:rPr>
          <w:color w:val="000000"/>
          <w:u w:color="000000"/>
        </w:rPr>
        <w:br/>
      </w:r>
      <w:r>
        <w:rPr>
          <w:b/>
          <w:color w:val="000000"/>
          <w:u w:color="000000"/>
        </w:rPr>
        <w:t>Jednostki pomocnicze Gminy</w:t>
      </w:r>
    </w:p>
    <w:p w14:paraId="2F6A02CF" w14:textId="77777777" w:rsidR="00A77B3E" w:rsidRDefault="00000000">
      <w:pPr>
        <w:keepLines/>
        <w:spacing w:before="120" w:after="120"/>
        <w:ind w:firstLine="340"/>
        <w:rPr>
          <w:color w:val="000000"/>
          <w:u w:color="000000"/>
        </w:rPr>
      </w:pPr>
      <w:r>
        <w:rPr>
          <w:b/>
        </w:rPr>
        <w:t>§ 5. </w:t>
      </w:r>
      <w:r>
        <w:t>1. </w:t>
      </w:r>
      <w:r>
        <w:rPr>
          <w:color w:val="000000"/>
          <w:u w:color="000000"/>
        </w:rPr>
        <w:t xml:space="preserve">W Gminie mogą być tworzone jednostki pomocnicze : sołectwa. </w:t>
      </w:r>
    </w:p>
    <w:p w14:paraId="10FA870F" w14:textId="77777777" w:rsidR="00A77B3E" w:rsidRDefault="00000000">
      <w:pPr>
        <w:keepLines/>
        <w:spacing w:before="120" w:after="120"/>
        <w:ind w:firstLine="340"/>
        <w:rPr>
          <w:color w:val="000000"/>
          <w:u w:color="000000"/>
        </w:rPr>
      </w:pPr>
      <w:r>
        <w:t>2. </w:t>
      </w:r>
      <w:r>
        <w:rPr>
          <w:color w:val="000000"/>
          <w:u w:color="000000"/>
        </w:rPr>
        <w:t>Burmistrz prowadzi rejestr jednostek pomocniczych Gminy.</w:t>
      </w:r>
    </w:p>
    <w:p w14:paraId="761C0557" w14:textId="77777777" w:rsidR="00A77B3E" w:rsidRDefault="00000000">
      <w:pPr>
        <w:keepLines/>
        <w:spacing w:before="120" w:after="120"/>
        <w:ind w:firstLine="340"/>
        <w:rPr>
          <w:color w:val="000000"/>
          <w:u w:color="000000"/>
        </w:rPr>
      </w:pPr>
      <w:r>
        <w:rPr>
          <w:b/>
        </w:rPr>
        <w:t>§ 6. </w:t>
      </w:r>
      <w:r>
        <w:rPr>
          <w:color w:val="000000"/>
          <w:u w:color="000000"/>
        </w:rPr>
        <w:t>1 O utworzeniu, połączeniu i podziale jednostki pomocniczej Gminy a także zmianie jej granic, rozstrzyga Rada w drodze uchwały, z uwzględnieniem następujących zasad :</w:t>
      </w:r>
    </w:p>
    <w:p w14:paraId="2C05D1F8" w14:textId="77777777" w:rsidR="00A77B3E" w:rsidRDefault="00000000">
      <w:pPr>
        <w:spacing w:before="120" w:after="120"/>
        <w:ind w:left="340" w:hanging="227"/>
        <w:rPr>
          <w:color w:val="000000"/>
          <w:u w:color="000000"/>
        </w:rPr>
      </w:pPr>
      <w:r>
        <w:lastRenderedPageBreak/>
        <w:t>1) </w:t>
      </w:r>
      <w:r>
        <w:rPr>
          <w:color w:val="000000"/>
          <w:u w:color="000000"/>
        </w:rPr>
        <w:t>inicjatorem utworzenia, połączenia, podziału lub zniesienia jednostki pomocniczej mogą być mieszkańcy obszaru, który ta jednostka obejmuje lub ma obejmować albo organy Gminy; 2) utworzenie, połączenie, podział lub zniesienie jednostki pomocniczej musi być poprzedzone konsultacjami społecznymi;</w:t>
      </w:r>
    </w:p>
    <w:p w14:paraId="7654D834" w14:textId="77777777" w:rsidR="00A77B3E" w:rsidRDefault="00000000">
      <w:pPr>
        <w:spacing w:before="120" w:after="120"/>
        <w:ind w:left="340" w:hanging="227"/>
        <w:rPr>
          <w:color w:val="000000"/>
          <w:u w:color="000000"/>
        </w:rPr>
      </w:pPr>
      <w:r>
        <w:t>3) </w:t>
      </w:r>
      <w:r>
        <w:rPr>
          <w:color w:val="000000"/>
          <w:u w:color="000000"/>
        </w:rPr>
        <w:t>projekt granic jednostki pomocniczej sporządza Burmistrz w uzgodnieniu z inicjatorami utworzenia tej jednostki;</w:t>
      </w:r>
    </w:p>
    <w:p w14:paraId="2FF73D2D" w14:textId="77777777" w:rsidR="00A77B3E" w:rsidRDefault="00000000">
      <w:pPr>
        <w:spacing w:before="120" w:after="120"/>
        <w:ind w:left="340" w:hanging="227"/>
        <w:rPr>
          <w:color w:val="000000"/>
          <w:u w:color="000000"/>
        </w:rPr>
      </w:pPr>
      <w:r>
        <w:t>4) </w:t>
      </w:r>
      <w:r>
        <w:rPr>
          <w:color w:val="000000"/>
          <w:u w:color="000000"/>
        </w:rPr>
        <w:t>przebieg granic jednostek pomocniczych powinien - w miarę możliwości - uwzględniać naturalne uwarunkowania przestrzenne, komunikacyjne i więzi społeczne;</w:t>
      </w:r>
    </w:p>
    <w:p w14:paraId="3AF2AB9C" w14:textId="77777777" w:rsidR="00A77B3E" w:rsidRDefault="00000000">
      <w:pPr>
        <w:spacing w:before="120" w:after="120"/>
        <w:ind w:left="340" w:hanging="227"/>
        <w:rPr>
          <w:color w:val="000000"/>
          <w:u w:color="000000"/>
        </w:rPr>
      </w:pPr>
      <w:r>
        <w:t>5) </w:t>
      </w:r>
      <w:r>
        <w:rPr>
          <w:color w:val="000000"/>
          <w:u w:color="000000"/>
        </w:rPr>
        <w:t>inicjatywę mieszkańców, o której mowa w pkt 1), stanowi wniosek złożony do Rady Miejskiej poparty własnoręcznymi podpisami ¼ mieszkańców danego obszaru, posiadających czynne prawo wyborcze.</w:t>
      </w:r>
    </w:p>
    <w:p w14:paraId="0AAE455C" w14:textId="77777777" w:rsidR="00A77B3E" w:rsidRDefault="00000000">
      <w:pPr>
        <w:keepLines/>
        <w:spacing w:before="120" w:after="120"/>
        <w:ind w:firstLine="340"/>
        <w:rPr>
          <w:color w:val="000000"/>
          <w:u w:color="000000"/>
        </w:rPr>
      </w:pPr>
      <w:r>
        <w:t>2. </w:t>
      </w:r>
      <w:r>
        <w:rPr>
          <w:color w:val="000000"/>
          <w:u w:color="000000"/>
        </w:rPr>
        <w:t>Do znoszenia jednostek pomocniczych stosuje się odpowiednio ust.1.</w:t>
      </w:r>
    </w:p>
    <w:p w14:paraId="5AA78B0D" w14:textId="77777777" w:rsidR="00A77B3E" w:rsidRDefault="00000000">
      <w:pPr>
        <w:keepLines/>
        <w:spacing w:before="120" w:after="120"/>
        <w:ind w:firstLine="340"/>
        <w:rPr>
          <w:color w:val="000000"/>
          <w:u w:color="000000"/>
        </w:rPr>
      </w:pPr>
      <w:r>
        <w:rPr>
          <w:b/>
        </w:rPr>
        <w:t>§ 7. </w:t>
      </w:r>
      <w:r>
        <w:rPr>
          <w:color w:val="000000"/>
          <w:u w:color="000000"/>
        </w:rPr>
        <w:t>Uchwały, o których mowa w §6 ust. 1, powinny określać w szczególności :</w:t>
      </w:r>
    </w:p>
    <w:p w14:paraId="688E4724" w14:textId="77777777" w:rsidR="00A77B3E" w:rsidRDefault="00000000">
      <w:pPr>
        <w:spacing w:before="120" w:after="120"/>
        <w:ind w:left="340" w:hanging="227"/>
        <w:rPr>
          <w:color w:val="000000"/>
          <w:u w:color="000000"/>
        </w:rPr>
      </w:pPr>
      <w:r>
        <w:t>1) </w:t>
      </w:r>
      <w:r>
        <w:rPr>
          <w:color w:val="000000"/>
          <w:u w:color="000000"/>
        </w:rPr>
        <w:t>obszar;</w:t>
      </w:r>
    </w:p>
    <w:p w14:paraId="354C0C9E" w14:textId="77777777" w:rsidR="00A77B3E" w:rsidRDefault="00000000">
      <w:pPr>
        <w:spacing w:before="120" w:after="120"/>
        <w:ind w:left="340" w:hanging="227"/>
        <w:rPr>
          <w:color w:val="000000"/>
          <w:u w:color="000000"/>
        </w:rPr>
      </w:pPr>
      <w:r>
        <w:t>2) </w:t>
      </w:r>
      <w:r>
        <w:rPr>
          <w:color w:val="000000"/>
          <w:u w:color="000000"/>
        </w:rPr>
        <w:t>granice;</w:t>
      </w:r>
    </w:p>
    <w:p w14:paraId="418CC963" w14:textId="77777777" w:rsidR="00A77B3E" w:rsidRDefault="00000000">
      <w:pPr>
        <w:spacing w:before="120" w:after="120"/>
        <w:ind w:left="340" w:hanging="227"/>
        <w:rPr>
          <w:color w:val="000000"/>
          <w:u w:color="000000"/>
        </w:rPr>
      </w:pPr>
      <w:r>
        <w:t>3) </w:t>
      </w:r>
      <w:r>
        <w:rPr>
          <w:color w:val="000000"/>
          <w:u w:color="000000"/>
        </w:rPr>
        <w:t>siedzibę władz;</w:t>
      </w:r>
    </w:p>
    <w:p w14:paraId="5116B973" w14:textId="77777777" w:rsidR="00A77B3E" w:rsidRDefault="00000000">
      <w:pPr>
        <w:spacing w:before="120" w:after="120"/>
        <w:ind w:left="340" w:hanging="227"/>
        <w:rPr>
          <w:color w:val="000000"/>
          <w:u w:color="000000"/>
        </w:rPr>
      </w:pPr>
      <w:r>
        <w:t>4) </w:t>
      </w:r>
      <w:r>
        <w:rPr>
          <w:color w:val="000000"/>
          <w:u w:color="000000"/>
        </w:rPr>
        <w:t>nazwę jednostki pomocniczej;</w:t>
      </w:r>
    </w:p>
    <w:p w14:paraId="6FD54C7D" w14:textId="77777777" w:rsidR="00A77B3E" w:rsidRDefault="00000000">
      <w:pPr>
        <w:spacing w:before="120" w:after="120"/>
        <w:ind w:left="340" w:hanging="227"/>
        <w:rPr>
          <w:color w:val="000000"/>
          <w:u w:color="000000"/>
        </w:rPr>
      </w:pPr>
      <w:r>
        <w:t>5) </w:t>
      </w:r>
      <w:r>
        <w:rPr>
          <w:color w:val="000000"/>
          <w:u w:color="000000"/>
        </w:rPr>
        <w:t>sposoby opublikowania uchwały i datę wejścia jej w życie.</w:t>
      </w:r>
    </w:p>
    <w:p w14:paraId="64E43DD6" w14:textId="77777777" w:rsidR="00A77B3E" w:rsidRDefault="00000000">
      <w:pPr>
        <w:keepLines/>
        <w:spacing w:before="120" w:after="120"/>
        <w:ind w:firstLine="340"/>
        <w:rPr>
          <w:color w:val="000000"/>
          <w:u w:color="000000"/>
        </w:rPr>
      </w:pPr>
      <w:r>
        <w:rPr>
          <w:b/>
        </w:rPr>
        <w:t>§ 8. </w:t>
      </w:r>
      <w:r>
        <w:t>1. </w:t>
      </w:r>
      <w:r>
        <w:rPr>
          <w:color w:val="000000"/>
          <w:u w:color="000000"/>
        </w:rPr>
        <w:t xml:space="preserve">Organizację i zakres działania jednostki pomocniczej określa Rada odrębnym statutem, po przeprowadzeniu konsultacji z mieszkańcami. </w:t>
      </w:r>
    </w:p>
    <w:p w14:paraId="23252046" w14:textId="77777777" w:rsidR="00A77B3E" w:rsidRDefault="00000000">
      <w:pPr>
        <w:keepLines/>
        <w:spacing w:before="120" w:after="120"/>
        <w:ind w:firstLine="340"/>
        <w:rPr>
          <w:color w:val="000000"/>
          <w:u w:color="000000"/>
        </w:rPr>
      </w:pPr>
      <w:r>
        <w:t>2. </w:t>
      </w:r>
      <w:r>
        <w:rPr>
          <w:color w:val="000000"/>
          <w:u w:color="000000"/>
        </w:rPr>
        <w:t>Statut jednostki pomocniczej określa w szczególności :</w:t>
      </w:r>
    </w:p>
    <w:p w14:paraId="6253D5A0" w14:textId="77777777" w:rsidR="00A77B3E" w:rsidRDefault="00000000">
      <w:pPr>
        <w:spacing w:before="120" w:after="120"/>
        <w:ind w:left="340" w:hanging="227"/>
        <w:rPr>
          <w:color w:val="000000"/>
          <w:u w:color="000000"/>
        </w:rPr>
      </w:pPr>
      <w:r>
        <w:t>1) </w:t>
      </w:r>
      <w:r>
        <w:rPr>
          <w:color w:val="000000"/>
          <w:u w:color="000000"/>
        </w:rPr>
        <w:t>nazwę i obszar jednostki pomocniczej;</w:t>
      </w:r>
    </w:p>
    <w:p w14:paraId="45373DCE" w14:textId="77777777" w:rsidR="00A77B3E" w:rsidRDefault="00000000">
      <w:pPr>
        <w:spacing w:before="120" w:after="120"/>
        <w:ind w:left="340" w:hanging="227"/>
        <w:rPr>
          <w:color w:val="000000"/>
          <w:u w:color="000000"/>
        </w:rPr>
      </w:pPr>
      <w:r>
        <w:t>2) </w:t>
      </w:r>
      <w:r>
        <w:rPr>
          <w:color w:val="000000"/>
          <w:u w:color="000000"/>
        </w:rPr>
        <w:t>zasady i tryb wyborów organów jednostki pomocniczej;</w:t>
      </w:r>
    </w:p>
    <w:p w14:paraId="734AEA24" w14:textId="77777777" w:rsidR="00A77B3E" w:rsidRDefault="00000000">
      <w:pPr>
        <w:spacing w:before="120" w:after="120"/>
        <w:ind w:left="340" w:hanging="227"/>
        <w:rPr>
          <w:color w:val="000000"/>
          <w:u w:color="000000"/>
        </w:rPr>
      </w:pPr>
      <w:r>
        <w:t>3) </w:t>
      </w:r>
      <w:r>
        <w:rPr>
          <w:color w:val="000000"/>
          <w:u w:color="000000"/>
        </w:rPr>
        <w:t>organizację i zadania organów jednostki pomocniczej;</w:t>
      </w:r>
    </w:p>
    <w:p w14:paraId="1C054CE8" w14:textId="77777777" w:rsidR="00A77B3E" w:rsidRDefault="00000000">
      <w:pPr>
        <w:spacing w:before="120" w:after="120"/>
        <w:ind w:left="340" w:hanging="227"/>
        <w:rPr>
          <w:color w:val="000000"/>
          <w:u w:color="000000"/>
        </w:rPr>
      </w:pPr>
      <w:r>
        <w:t>4) </w:t>
      </w:r>
      <w:r>
        <w:rPr>
          <w:color w:val="000000"/>
          <w:u w:color="000000"/>
        </w:rPr>
        <w:t>zakres zadań przekazywanych jednostce przez Gminę oraz sposób ich realizacji;</w:t>
      </w:r>
    </w:p>
    <w:p w14:paraId="1264346E" w14:textId="77777777" w:rsidR="00A77B3E" w:rsidRDefault="00000000">
      <w:pPr>
        <w:spacing w:before="120" w:after="120"/>
        <w:ind w:left="340" w:hanging="227"/>
        <w:rPr>
          <w:color w:val="000000"/>
          <w:u w:color="000000"/>
        </w:rPr>
      </w:pPr>
      <w:r>
        <w:t>5) </w:t>
      </w:r>
      <w:r>
        <w:rPr>
          <w:color w:val="000000"/>
          <w:u w:color="000000"/>
        </w:rPr>
        <w:t>zakres i formy kontroli oraz nadzoru organów Gminy nad działalnością organów jednostki pomocniczej,</w:t>
      </w:r>
    </w:p>
    <w:p w14:paraId="293C12C4" w14:textId="77777777" w:rsidR="00A77B3E" w:rsidRDefault="00000000">
      <w:pPr>
        <w:spacing w:before="120" w:after="120"/>
        <w:ind w:left="340" w:hanging="227"/>
        <w:rPr>
          <w:color w:val="000000"/>
          <w:u w:color="000000"/>
        </w:rPr>
      </w:pPr>
      <w:r>
        <w:t>6) </w:t>
      </w:r>
      <w:r>
        <w:rPr>
          <w:color w:val="000000"/>
          <w:u w:color="000000"/>
        </w:rPr>
        <w:t>zakres zarządzania i korzystania z mienia komunalnego oraz zakres rozporządzania dochodami z tego źródła,</w:t>
      </w:r>
    </w:p>
    <w:p w14:paraId="00A8A287" w14:textId="77777777" w:rsidR="00A77B3E" w:rsidRDefault="00000000">
      <w:pPr>
        <w:spacing w:before="120" w:after="120"/>
        <w:ind w:left="340" w:hanging="227"/>
        <w:rPr>
          <w:color w:val="000000"/>
          <w:u w:color="000000"/>
        </w:rPr>
      </w:pPr>
      <w:r>
        <w:t>7) </w:t>
      </w:r>
      <w:r>
        <w:rPr>
          <w:color w:val="000000"/>
          <w:u w:color="000000"/>
        </w:rPr>
        <w:t>zakres czynności dokonywanych samodzielnie przez jednostkę pomocniczą w zakresie przysługującego jej mienia.</w:t>
      </w:r>
    </w:p>
    <w:p w14:paraId="606FC6CB" w14:textId="77777777" w:rsidR="00A77B3E" w:rsidRDefault="00000000">
      <w:pPr>
        <w:keepLines/>
        <w:spacing w:before="120" w:after="120"/>
        <w:ind w:firstLine="340"/>
        <w:rPr>
          <w:color w:val="000000"/>
          <w:u w:color="000000"/>
        </w:rPr>
      </w:pPr>
      <w:r>
        <w:rPr>
          <w:b/>
        </w:rPr>
        <w:t>§ 9. </w:t>
      </w:r>
      <w:r>
        <w:t>1. </w:t>
      </w:r>
      <w:r>
        <w:rPr>
          <w:color w:val="000000"/>
          <w:u w:color="000000"/>
        </w:rPr>
        <w:t xml:space="preserve">Jednostki pomocnicze Gminy prowadzą gospodarkę finansową w ramach budżetu Gminy. </w:t>
      </w:r>
    </w:p>
    <w:p w14:paraId="3B2A4AF7" w14:textId="77777777" w:rsidR="00A77B3E" w:rsidRDefault="00000000">
      <w:pPr>
        <w:keepLines/>
        <w:spacing w:before="120" w:after="120"/>
        <w:ind w:firstLine="340"/>
        <w:rPr>
          <w:color w:val="000000"/>
          <w:u w:color="000000"/>
        </w:rPr>
      </w:pPr>
      <w:r>
        <w:t>2. </w:t>
      </w:r>
      <w:r>
        <w:rPr>
          <w:color w:val="000000"/>
          <w:u w:color="000000"/>
        </w:rPr>
        <w:t>Jednostki pomocnicze Gminy gospodarują samodzielnie środkami wydzielonymi do ich dyspozycji.</w:t>
      </w:r>
    </w:p>
    <w:p w14:paraId="608AB647" w14:textId="77777777" w:rsidR="00A77B3E" w:rsidRDefault="00000000">
      <w:pPr>
        <w:keepLines/>
        <w:spacing w:before="120" w:after="120"/>
        <w:ind w:firstLine="340"/>
        <w:rPr>
          <w:color w:val="000000"/>
          <w:u w:color="000000"/>
        </w:rPr>
      </w:pPr>
      <w:r>
        <w:t>3. </w:t>
      </w:r>
      <w:r>
        <w:rPr>
          <w:color w:val="000000"/>
          <w:u w:color="000000"/>
        </w:rPr>
        <w:t>Rada może corocznie uchwalić wysokość środków do dyspozycji jednostki pomocniczej.</w:t>
      </w:r>
    </w:p>
    <w:p w14:paraId="447FA5BF" w14:textId="77777777" w:rsidR="00A77B3E" w:rsidRDefault="00000000">
      <w:pPr>
        <w:keepLines/>
        <w:spacing w:before="120" w:after="120"/>
        <w:ind w:firstLine="340"/>
        <w:rPr>
          <w:color w:val="000000"/>
          <w:u w:color="000000"/>
        </w:rPr>
      </w:pPr>
      <w:r>
        <w:t>4. </w:t>
      </w:r>
      <w:r>
        <w:rPr>
          <w:color w:val="000000"/>
          <w:u w:color="000000"/>
        </w:rPr>
        <w:t>O przeznaczeniu środków jednostki pomocniczej, o których mowa w ust. 2, decydują organy uchwałodawcze tych jednostek.</w:t>
      </w:r>
    </w:p>
    <w:p w14:paraId="70067610" w14:textId="77777777" w:rsidR="00A77B3E" w:rsidRDefault="00000000">
      <w:pPr>
        <w:keepLines/>
        <w:spacing w:before="120" w:after="120"/>
        <w:ind w:firstLine="340"/>
        <w:rPr>
          <w:color w:val="000000"/>
          <w:u w:color="000000"/>
        </w:rPr>
      </w:pPr>
      <w:r>
        <w:rPr>
          <w:b/>
        </w:rPr>
        <w:t>§ 10. </w:t>
      </w:r>
      <w:r>
        <w:t>1. </w:t>
      </w:r>
      <w:r>
        <w:rPr>
          <w:color w:val="000000"/>
          <w:u w:color="000000"/>
        </w:rPr>
        <w:t xml:space="preserve">Przewodniczący organu wykonawczego jednostki pomocniczej może uczestniczyć w sesjach zwyczajnych Rady, lecz bez prawa </w:t>
      </w:r>
      <w:proofErr w:type="spellStart"/>
      <w:r>
        <w:rPr>
          <w:color w:val="000000"/>
          <w:u w:color="000000"/>
        </w:rPr>
        <w:t>udziałuw</w:t>
      </w:r>
      <w:proofErr w:type="spellEnd"/>
      <w:r>
        <w:rPr>
          <w:color w:val="000000"/>
          <w:u w:color="000000"/>
        </w:rPr>
        <w:t xml:space="preserve"> głosowaniu.</w:t>
      </w:r>
    </w:p>
    <w:p w14:paraId="42EC304F" w14:textId="77777777" w:rsidR="00A77B3E" w:rsidRDefault="00000000">
      <w:pPr>
        <w:keepLines/>
        <w:spacing w:before="120" w:after="120"/>
        <w:ind w:firstLine="340"/>
        <w:rPr>
          <w:color w:val="000000"/>
          <w:u w:color="000000"/>
        </w:rPr>
      </w:pPr>
      <w:r>
        <w:t>2. </w:t>
      </w:r>
      <w:r>
        <w:rPr>
          <w:color w:val="000000"/>
          <w:u w:color="000000"/>
        </w:rPr>
        <w:t>Przewodniczący organu wykonawczego jednostki pomocniczej może uczestniczyć w posiedzeniach Komisji (na zaproszenie Przewodniczącego Komisji lub z własnej inicjatywy),</w:t>
      </w:r>
      <w:r>
        <w:rPr>
          <w:color w:val="000000"/>
          <w:u w:color="000000"/>
        </w:rPr>
        <w:br/>
        <w:t>z głosem wnioskującym lub proponującym rozwiązanie problemu związanego z terenem swojego działania.</w:t>
      </w:r>
    </w:p>
    <w:p w14:paraId="7A062122" w14:textId="77777777" w:rsidR="00A77B3E" w:rsidRDefault="00000000">
      <w:pPr>
        <w:keepNext/>
        <w:keepLines/>
        <w:jc w:val="center"/>
        <w:rPr>
          <w:color w:val="000000"/>
          <w:u w:color="000000"/>
        </w:rPr>
      </w:pPr>
      <w:r>
        <w:rPr>
          <w:b/>
        </w:rPr>
        <w:t>Rozdział 4.</w:t>
      </w:r>
      <w:r>
        <w:rPr>
          <w:color w:val="000000"/>
          <w:u w:color="000000"/>
        </w:rPr>
        <w:br/>
      </w:r>
      <w:r>
        <w:rPr>
          <w:b/>
          <w:color w:val="000000"/>
          <w:u w:color="000000"/>
        </w:rPr>
        <w:t>Organizacja wewnętrzna organów Gminy Barwice</w:t>
      </w:r>
    </w:p>
    <w:p w14:paraId="58321EC5" w14:textId="77777777" w:rsidR="00A77B3E" w:rsidRDefault="00000000">
      <w:pPr>
        <w:keepLines/>
        <w:spacing w:before="120" w:after="120"/>
        <w:ind w:firstLine="340"/>
        <w:rPr>
          <w:color w:val="000000"/>
          <w:u w:color="000000"/>
        </w:rPr>
      </w:pPr>
      <w:r>
        <w:rPr>
          <w:b/>
        </w:rPr>
        <w:t>§ 11. </w:t>
      </w:r>
      <w:r>
        <w:t>1. </w:t>
      </w:r>
      <w:r>
        <w:rPr>
          <w:color w:val="000000"/>
          <w:u w:color="000000"/>
        </w:rPr>
        <w:t>Rada jest organem stanowiącym i kontrolnym w Gminie.</w:t>
      </w:r>
    </w:p>
    <w:p w14:paraId="15D34A81" w14:textId="77777777" w:rsidR="00A77B3E" w:rsidRDefault="00000000">
      <w:pPr>
        <w:keepLines/>
        <w:spacing w:before="120" w:after="120"/>
        <w:ind w:firstLine="340"/>
        <w:rPr>
          <w:color w:val="000000"/>
          <w:u w:color="000000"/>
        </w:rPr>
      </w:pPr>
      <w:r>
        <w:t>2. </w:t>
      </w:r>
      <w:r>
        <w:rPr>
          <w:color w:val="000000"/>
          <w:u w:color="000000"/>
        </w:rPr>
        <w:t>W skład Rady wchodzą radni w liczbie 15.</w:t>
      </w:r>
    </w:p>
    <w:p w14:paraId="65DDEFA8" w14:textId="77777777" w:rsidR="00A77B3E" w:rsidRDefault="00000000">
      <w:pPr>
        <w:keepLines/>
        <w:spacing w:before="120" w:after="120"/>
        <w:ind w:firstLine="340"/>
        <w:rPr>
          <w:color w:val="000000"/>
          <w:u w:color="000000"/>
        </w:rPr>
      </w:pPr>
      <w:r>
        <w:lastRenderedPageBreak/>
        <w:t>3. </w:t>
      </w:r>
      <w:r>
        <w:rPr>
          <w:color w:val="000000"/>
          <w:u w:color="000000"/>
        </w:rPr>
        <w:t>Rada działa na sesjach oraz poprzez swoje Komisje.</w:t>
      </w:r>
    </w:p>
    <w:p w14:paraId="0E3FF419" w14:textId="77777777" w:rsidR="00A77B3E" w:rsidRDefault="00000000">
      <w:pPr>
        <w:keepLines/>
        <w:spacing w:before="120" w:after="120"/>
        <w:ind w:firstLine="340"/>
        <w:rPr>
          <w:color w:val="000000"/>
          <w:u w:color="000000"/>
        </w:rPr>
      </w:pPr>
      <w:r>
        <w:t>4. </w:t>
      </w:r>
      <w:r>
        <w:rPr>
          <w:color w:val="000000"/>
          <w:u w:color="000000"/>
        </w:rPr>
        <w:t>Burmistrz i Komisje pozostają pod kontrolą Rady, której składają sprawozdania ze swojej działalności.</w:t>
      </w:r>
    </w:p>
    <w:p w14:paraId="4684246B" w14:textId="77777777" w:rsidR="00A77B3E" w:rsidRDefault="00000000">
      <w:pPr>
        <w:keepLines/>
        <w:spacing w:before="120" w:after="120"/>
        <w:ind w:firstLine="340"/>
        <w:rPr>
          <w:color w:val="000000"/>
          <w:u w:color="000000"/>
        </w:rPr>
      </w:pPr>
      <w:r>
        <w:t>5. </w:t>
      </w:r>
      <w:r>
        <w:rPr>
          <w:color w:val="000000"/>
          <w:u w:color="000000"/>
        </w:rPr>
        <w:t>Organem wykonawczym Gminy jest Burmistrz.</w:t>
      </w:r>
    </w:p>
    <w:p w14:paraId="567605B2" w14:textId="77777777" w:rsidR="00A77B3E" w:rsidRDefault="00000000">
      <w:pPr>
        <w:keepLines/>
        <w:spacing w:before="120" w:after="120"/>
        <w:ind w:firstLine="340"/>
        <w:rPr>
          <w:color w:val="000000"/>
          <w:u w:color="000000"/>
        </w:rPr>
      </w:pPr>
      <w:r>
        <w:t>6. </w:t>
      </w:r>
      <w:r>
        <w:rPr>
          <w:color w:val="000000"/>
          <w:u w:color="000000"/>
        </w:rPr>
        <w:t>Do właściwości Burmistrza należy wykonywanie uchwał Rady, realizacja zadań Gminy określonych w przepisach prawa, kierowanie bieżącymi sprawami Gminy oraz reprezentowanie jej na zewnątrz.</w:t>
      </w:r>
    </w:p>
    <w:p w14:paraId="08C55BED" w14:textId="77777777" w:rsidR="00A77B3E" w:rsidRDefault="00000000">
      <w:pPr>
        <w:keepLines/>
        <w:spacing w:before="120" w:after="120"/>
        <w:ind w:firstLine="340"/>
        <w:rPr>
          <w:color w:val="000000"/>
          <w:u w:color="000000"/>
        </w:rPr>
      </w:pPr>
      <w:r>
        <w:t>7. </w:t>
      </w:r>
      <w:r>
        <w:rPr>
          <w:color w:val="000000"/>
          <w:u w:color="000000"/>
        </w:rPr>
        <w:t>Burmistrz wykonuje swoje zadania przy pomocy Urzędu Miejskiego oraz gminnych jednostek organizacyjnych i jednostek pomocniczych.</w:t>
      </w:r>
    </w:p>
    <w:p w14:paraId="166459E8" w14:textId="77777777" w:rsidR="00A77B3E" w:rsidRDefault="00000000">
      <w:pPr>
        <w:keepLines/>
        <w:spacing w:before="120" w:after="120"/>
        <w:ind w:firstLine="340"/>
        <w:rPr>
          <w:color w:val="000000"/>
          <w:u w:color="000000"/>
        </w:rPr>
      </w:pPr>
      <w:r>
        <w:rPr>
          <w:b/>
        </w:rPr>
        <w:t>§ 12. </w:t>
      </w:r>
      <w:r>
        <w:t>1. </w:t>
      </w:r>
      <w:r>
        <w:rPr>
          <w:color w:val="000000"/>
          <w:u w:color="000000"/>
        </w:rPr>
        <w:t xml:space="preserve">Rada może obradować na sesjach : zwyczajnych, nadzwyczajnych i uroczystych. </w:t>
      </w:r>
    </w:p>
    <w:p w14:paraId="22D9E5B6" w14:textId="77777777" w:rsidR="00A77B3E" w:rsidRDefault="00000000">
      <w:pPr>
        <w:keepLines/>
        <w:spacing w:before="120" w:after="120"/>
        <w:ind w:firstLine="340"/>
        <w:rPr>
          <w:color w:val="000000"/>
          <w:u w:color="000000"/>
        </w:rPr>
      </w:pPr>
      <w:r>
        <w:t>2. </w:t>
      </w:r>
      <w:r>
        <w:rPr>
          <w:color w:val="000000"/>
          <w:u w:color="000000"/>
        </w:rPr>
        <w:t>Sesją zwyczajną jest sesja zwołana w trybie art. 20 ust. 1 ustawy, na podstawie przyjętego przez Radę planu pracy.</w:t>
      </w:r>
    </w:p>
    <w:p w14:paraId="1C4E3516" w14:textId="77777777" w:rsidR="00A77B3E" w:rsidRDefault="00000000">
      <w:pPr>
        <w:keepLines/>
        <w:spacing w:before="120" w:after="120"/>
        <w:ind w:firstLine="340"/>
        <w:rPr>
          <w:color w:val="000000"/>
          <w:u w:color="000000"/>
        </w:rPr>
      </w:pPr>
      <w:r>
        <w:t>3. </w:t>
      </w:r>
      <w:r>
        <w:rPr>
          <w:color w:val="000000"/>
          <w:u w:color="000000"/>
        </w:rPr>
        <w:t>Sesją nadzwyczajną jest sesja zwołana w trybie art. 20 ust. 3 ustawy.</w:t>
      </w:r>
    </w:p>
    <w:p w14:paraId="7F5748C8" w14:textId="77777777" w:rsidR="00A77B3E" w:rsidRDefault="00000000">
      <w:pPr>
        <w:keepLines/>
        <w:spacing w:before="120" w:after="120"/>
        <w:ind w:firstLine="340"/>
        <w:rPr>
          <w:color w:val="000000"/>
          <w:u w:color="000000"/>
        </w:rPr>
      </w:pPr>
      <w:r>
        <w:t>4. </w:t>
      </w:r>
      <w:r>
        <w:rPr>
          <w:color w:val="000000"/>
          <w:u w:color="000000"/>
        </w:rPr>
        <w:t>Uroczyste sesje Rada może odbywać z okazji świąt i rocznic państwowych, gminnych lub innych ważnych wydarzeń.</w:t>
      </w:r>
    </w:p>
    <w:p w14:paraId="52901EE9" w14:textId="77777777" w:rsidR="00A77B3E" w:rsidRDefault="00000000">
      <w:pPr>
        <w:keepLines/>
        <w:spacing w:before="120" w:after="120"/>
        <w:ind w:firstLine="340"/>
        <w:rPr>
          <w:color w:val="000000"/>
          <w:u w:color="000000"/>
        </w:rPr>
      </w:pPr>
      <w:r>
        <w:rPr>
          <w:b/>
        </w:rPr>
        <w:t>§ 13. </w:t>
      </w:r>
      <w:r>
        <w:t>1. </w:t>
      </w:r>
      <w:r>
        <w:rPr>
          <w:color w:val="000000"/>
          <w:u w:color="000000"/>
        </w:rPr>
        <w:t>W celu wykonywania określonych zadań Rada może powołać Komisje stałe oraz doraźne.</w:t>
      </w:r>
    </w:p>
    <w:p w14:paraId="7DFEAD07" w14:textId="77777777" w:rsidR="00A77B3E" w:rsidRDefault="00000000">
      <w:pPr>
        <w:keepLines/>
        <w:spacing w:before="120" w:after="120"/>
        <w:ind w:firstLine="340"/>
        <w:rPr>
          <w:color w:val="000000"/>
          <w:u w:color="000000"/>
        </w:rPr>
      </w:pPr>
      <w:r>
        <w:t>2. </w:t>
      </w:r>
      <w:r>
        <w:rPr>
          <w:color w:val="000000"/>
          <w:u w:color="000000"/>
        </w:rPr>
        <w:t>Rada powołując Komisje, o których mowa w ust. 1, określa przedmiot ich działania oraz skład osobowy.</w:t>
      </w:r>
    </w:p>
    <w:p w14:paraId="2E40E453" w14:textId="77777777" w:rsidR="00A77B3E" w:rsidRDefault="00000000">
      <w:pPr>
        <w:keepLines/>
        <w:spacing w:before="120" w:after="120"/>
        <w:ind w:firstLine="340"/>
        <w:rPr>
          <w:color w:val="000000"/>
          <w:u w:color="000000"/>
        </w:rPr>
      </w:pPr>
      <w:r>
        <w:rPr>
          <w:b/>
        </w:rPr>
        <w:t>§ 14. </w:t>
      </w:r>
      <w:r>
        <w:t>1. </w:t>
      </w:r>
      <w:r>
        <w:rPr>
          <w:color w:val="000000"/>
          <w:u w:color="000000"/>
        </w:rPr>
        <w:t xml:space="preserve">W skład Komisji wchodzi nie mniej niż 3 radnych i nie więcej niż 7 radnych wybieranych przez Radę. </w:t>
      </w:r>
    </w:p>
    <w:p w14:paraId="0A840485" w14:textId="77777777" w:rsidR="00A77B3E" w:rsidRDefault="00000000">
      <w:pPr>
        <w:keepLines/>
        <w:spacing w:before="120" w:after="120"/>
        <w:ind w:firstLine="340"/>
        <w:rPr>
          <w:color w:val="000000"/>
          <w:u w:color="000000"/>
        </w:rPr>
      </w:pPr>
      <w:r>
        <w:t>2. </w:t>
      </w:r>
      <w:r>
        <w:rPr>
          <w:color w:val="000000"/>
          <w:u w:color="000000"/>
        </w:rPr>
        <w:t>Radny może być Przewodniczącym tylko jednej Komisji stałej.</w:t>
      </w:r>
    </w:p>
    <w:p w14:paraId="05AE16EC" w14:textId="77777777" w:rsidR="00A77B3E" w:rsidRDefault="00000000">
      <w:pPr>
        <w:keepLines/>
        <w:spacing w:before="120" w:after="120"/>
        <w:ind w:firstLine="340"/>
        <w:rPr>
          <w:color w:val="000000"/>
          <w:u w:color="000000"/>
        </w:rPr>
      </w:pPr>
      <w:r>
        <w:t>3. </w:t>
      </w:r>
      <w:r>
        <w:rPr>
          <w:color w:val="000000"/>
          <w:u w:color="000000"/>
        </w:rPr>
        <w:t>Radny może być członkiem nie więcej niż dwóch Komisji stałych.</w:t>
      </w:r>
    </w:p>
    <w:p w14:paraId="02B1FC7B" w14:textId="77777777" w:rsidR="00A77B3E" w:rsidRDefault="00000000">
      <w:pPr>
        <w:keepLines/>
        <w:spacing w:before="120" w:after="120"/>
        <w:ind w:firstLine="340"/>
        <w:rPr>
          <w:color w:val="000000"/>
          <w:u w:color="000000"/>
        </w:rPr>
      </w:pPr>
      <w:r>
        <w:rPr>
          <w:b/>
        </w:rPr>
        <w:t>§ 15. </w:t>
      </w:r>
      <w:r>
        <w:rPr>
          <w:color w:val="000000"/>
          <w:u w:color="000000"/>
        </w:rPr>
        <w:t>Rada ustala roczny plan posiedzeń Komisji stałych oraz sesji.</w:t>
      </w:r>
    </w:p>
    <w:p w14:paraId="012FBCA0" w14:textId="77777777" w:rsidR="00A77B3E" w:rsidRDefault="00000000">
      <w:pPr>
        <w:keepLines/>
        <w:spacing w:before="120" w:after="120"/>
        <w:ind w:firstLine="340"/>
        <w:rPr>
          <w:color w:val="000000"/>
          <w:u w:color="000000"/>
        </w:rPr>
      </w:pPr>
      <w:r>
        <w:rPr>
          <w:b/>
        </w:rPr>
        <w:t>§ 16. </w:t>
      </w:r>
      <w:r>
        <w:rPr>
          <w:color w:val="000000"/>
          <w:u w:color="000000"/>
        </w:rPr>
        <w:t>Rada wybiera ze swego grona Przewodniczącego Rady i Wiceprzewodniczącego Rady na zasadach określonych w ustawie.</w:t>
      </w:r>
    </w:p>
    <w:p w14:paraId="1F63F39C" w14:textId="77777777" w:rsidR="00A77B3E" w:rsidRDefault="00000000">
      <w:pPr>
        <w:keepLines/>
        <w:spacing w:before="120" w:after="120"/>
        <w:ind w:firstLine="340"/>
        <w:rPr>
          <w:color w:val="000000"/>
          <w:u w:color="000000"/>
        </w:rPr>
      </w:pPr>
      <w:r>
        <w:rPr>
          <w:b/>
        </w:rPr>
        <w:t>§ 17. </w:t>
      </w:r>
      <w:r>
        <w:rPr>
          <w:color w:val="000000"/>
          <w:u w:color="000000"/>
        </w:rPr>
        <w:t>Przewodniczący Rady, a w przypadku jego nieobecności Wiceprzewodniczący Rady, w szczególności :</w:t>
      </w:r>
    </w:p>
    <w:p w14:paraId="58857BF6" w14:textId="77777777" w:rsidR="00A77B3E" w:rsidRDefault="00000000">
      <w:pPr>
        <w:spacing w:before="120" w:after="120"/>
        <w:ind w:left="340" w:hanging="227"/>
        <w:rPr>
          <w:color w:val="000000"/>
          <w:u w:color="000000"/>
        </w:rPr>
      </w:pPr>
      <w:r>
        <w:t>1) </w:t>
      </w:r>
      <w:r>
        <w:rPr>
          <w:color w:val="000000"/>
          <w:u w:color="000000"/>
        </w:rPr>
        <w:t>przygotowuje i zwołuje sesje Rady,</w:t>
      </w:r>
    </w:p>
    <w:p w14:paraId="13F16054" w14:textId="77777777" w:rsidR="00A77B3E" w:rsidRDefault="00000000">
      <w:pPr>
        <w:spacing w:before="120" w:after="120"/>
        <w:ind w:left="340" w:hanging="227"/>
        <w:rPr>
          <w:color w:val="000000"/>
          <w:u w:color="000000"/>
        </w:rPr>
      </w:pPr>
      <w:r>
        <w:t>2) </w:t>
      </w:r>
      <w:r>
        <w:rPr>
          <w:color w:val="000000"/>
          <w:u w:color="000000"/>
        </w:rPr>
        <w:t>zaprasza gości do udziału w sesji Rady,</w:t>
      </w:r>
    </w:p>
    <w:p w14:paraId="2E092B1E" w14:textId="77777777" w:rsidR="00A77B3E" w:rsidRDefault="00000000">
      <w:pPr>
        <w:spacing w:before="120" w:after="120"/>
        <w:ind w:left="340" w:hanging="227"/>
        <w:rPr>
          <w:color w:val="000000"/>
          <w:u w:color="000000"/>
        </w:rPr>
      </w:pPr>
      <w:r>
        <w:t>3) </w:t>
      </w:r>
      <w:r>
        <w:rPr>
          <w:color w:val="000000"/>
          <w:u w:color="000000"/>
        </w:rPr>
        <w:t>ustala porządek obrad sesji Rady,</w:t>
      </w:r>
    </w:p>
    <w:p w14:paraId="30C7E502" w14:textId="77777777" w:rsidR="00A77B3E" w:rsidRDefault="00000000">
      <w:pPr>
        <w:spacing w:before="120" w:after="120"/>
        <w:ind w:left="340" w:hanging="227"/>
        <w:rPr>
          <w:color w:val="000000"/>
          <w:u w:color="000000"/>
        </w:rPr>
      </w:pPr>
      <w:r>
        <w:t>4) </w:t>
      </w:r>
      <w:r>
        <w:rPr>
          <w:color w:val="000000"/>
          <w:u w:color="000000"/>
        </w:rPr>
        <w:t>przewodniczy obradom,</w:t>
      </w:r>
    </w:p>
    <w:p w14:paraId="7FA93FA9" w14:textId="77777777" w:rsidR="00A77B3E" w:rsidRDefault="00000000">
      <w:pPr>
        <w:spacing w:before="120" w:after="120"/>
        <w:ind w:left="340" w:hanging="227"/>
        <w:rPr>
          <w:color w:val="000000"/>
          <w:u w:color="000000"/>
        </w:rPr>
      </w:pPr>
      <w:r>
        <w:t>5) </w:t>
      </w:r>
      <w:r>
        <w:rPr>
          <w:color w:val="000000"/>
          <w:u w:color="000000"/>
        </w:rPr>
        <w:t>sprawuje nadzór nad przestrzeganiem porządku sesji Rady,</w:t>
      </w:r>
    </w:p>
    <w:p w14:paraId="1AFC309B" w14:textId="77777777" w:rsidR="00A77B3E" w:rsidRDefault="00000000">
      <w:pPr>
        <w:spacing w:before="120" w:after="120"/>
        <w:ind w:left="340" w:hanging="227"/>
        <w:rPr>
          <w:color w:val="000000"/>
          <w:u w:color="000000"/>
        </w:rPr>
      </w:pPr>
      <w:r>
        <w:t>6) </w:t>
      </w:r>
      <w:r>
        <w:rPr>
          <w:color w:val="000000"/>
          <w:u w:color="000000"/>
        </w:rPr>
        <w:t>rozstrzyga w kwestiach proceduralnych niezastrzeżonych do wyłącznej kompetencji Rady,</w:t>
      </w:r>
    </w:p>
    <w:p w14:paraId="57E167AC" w14:textId="77777777" w:rsidR="00A77B3E" w:rsidRDefault="00000000">
      <w:pPr>
        <w:spacing w:before="120" w:after="120"/>
        <w:ind w:left="340" w:hanging="227"/>
        <w:rPr>
          <w:color w:val="000000"/>
          <w:u w:color="000000"/>
        </w:rPr>
      </w:pPr>
      <w:r>
        <w:t>7) </w:t>
      </w:r>
      <w:r>
        <w:rPr>
          <w:color w:val="000000"/>
          <w:u w:color="000000"/>
        </w:rPr>
        <w:t>kieruje obsługą kancelaryjną posiedzeń Rady,</w:t>
      </w:r>
    </w:p>
    <w:p w14:paraId="7D53289E" w14:textId="77777777" w:rsidR="00A77B3E" w:rsidRDefault="00000000">
      <w:pPr>
        <w:spacing w:before="120" w:after="120"/>
        <w:ind w:left="340" w:hanging="227"/>
        <w:rPr>
          <w:color w:val="000000"/>
          <w:u w:color="000000"/>
        </w:rPr>
      </w:pPr>
      <w:r>
        <w:t>8) </w:t>
      </w:r>
      <w:r>
        <w:rPr>
          <w:color w:val="000000"/>
          <w:u w:color="000000"/>
        </w:rPr>
        <w:t>kieruje projekty uchwał pod obrady Komisji,</w:t>
      </w:r>
    </w:p>
    <w:p w14:paraId="7A4A2E41" w14:textId="77777777" w:rsidR="00A77B3E" w:rsidRDefault="00000000">
      <w:pPr>
        <w:spacing w:before="120" w:after="120"/>
        <w:ind w:left="340" w:hanging="227"/>
        <w:rPr>
          <w:color w:val="000000"/>
          <w:u w:color="000000"/>
        </w:rPr>
      </w:pPr>
      <w:r>
        <w:t>9) </w:t>
      </w:r>
      <w:r>
        <w:rPr>
          <w:color w:val="000000"/>
          <w:u w:color="000000"/>
        </w:rPr>
        <w:t>zarządza i przeprowadza głosowanie nad projektami uchwał;</w:t>
      </w:r>
    </w:p>
    <w:p w14:paraId="0ADD735F" w14:textId="77777777" w:rsidR="00A77B3E" w:rsidRDefault="00000000">
      <w:pPr>
        <w:spacing w:before="120" w:after="120"/>
        <w:ind w:left="340" w:hanging="227"/>
        <w:rPr>
          <w:color w:val="000000"/>
          <w:u w:color="000000"/>
        </w:rPr>
      </w:pPr>
      <w:r>
        <w:t>10) </w:t>
      </w:r>
      <w:r>
        <w:rPr>
          <w:color w:val="000000"/>
          <w:u w:color="000000"/>
        </w:rPr>
        <w:t>podpisuje uchwały Rady oraz inne dokumenty Rady,</w:t>
      </w:r>
    </w:p>
    <w:p w14:paraId="6C9FAB72" w14:textId="77777777" w:rsidR="00A77B3E" w:rsidRDefault="00000000">
      <w:pPr>
        <w:spacing w:before="120" w:after="120"/>
        <w:ind w:left="340" w:hanging="227"/>
        <w:rPr>
          <w:color w:val="000000"/>
          <w:u w:color="000000"/>
        </w:rPr>
      </w:pPr>
      <w:r>
        <w:t>11) </w:t>
      </w:r>
      <w:r>
        <w:rPr>
          <w:color w:val="000000"/>
          <w:u w:color="000000"/>
        </w:rPr>
        <w:t>czuwa nad zapewnieniem warunków niezbędnych do wykonywania przez Radnych ich mandatu,</w:t>
      </w:r>
    </w:p>
    <w:p w14:paraId="44812D80" w14:textId="77777777" w:rsidR="00A77B3E" w:rsidRDefault="00000000">
      <w:pPr>
        <w:spacing w:before="120" w:after="120"/>
        <w:ind w:left="340" w:hanging="227"/>
        <w:rPr>
          <w:color w:val="000000"/>
          <w:u w:color="000000"/>
        </w:rPr>
      </w:pPr>
      <w:r>
        <w:t>12) </w:t>
      </w:r>
      <w:r>
        <w:rPr>
          <w:color w:val="000000"/>
          <w:u w:color="000000"/>
        </w:rPr>
        <w:t>prowadzi rejestr klubów radnych,</w:t>
      </w:r>
    </w:p>
    <w:p w14:paraId="2ABB4F5C" w14:textId="77777777" w:rsidR="00A77B3E" w:rsidRDefault="00000000">
      <w:pPr>
        <w:spacing w:before="120" w:after="120"/>
        <w:ind w:left="340" w:hanging="227"/>
        <w:rPr>
          <w:color w:val="000000"/>
          <w:u w:color="000000"/>
        </w:rPr>
      </w:pPr>
      <w:r>
        <w:t>13) </w:t>
      </w:r>
      <w:r>
        <w:rPr>
          <w:color w:val="000000"/>
          <w:u w:color="000000"/>
        </w:rPr>
        <w:t>wykonuje inne konieczne czynności mające na celu organizację pracy Rady.</w:t>
      </w:r>
    </w:p>
    <w:p w14:paraId="6EE03750" w14:textId="77777777" w:rsidR="00A77B3E" w:rsidRDefault="00000000">
      <w:pPr>
        <w:keepLines/>
        <w:spacing w:before="120" w:after="120"/>
        <w:ind w:firstLine="340"/>
        <w:rPr>
          <w:color w:val="000000"/>
          <w:u w:color="000000"/>
        </w:rPr>
      </w:pPr>
      <w:r>
        <w:rPr>
          <w:b/>
        </w:rPr>
        <w:t>§ 18. </w:t>
      </w:r>
      <w:r>
        <w:rPr>
          <w:color w:val="000000"/>
          <w:u w:color="000000"/>
        </w:rPr>
        <w:t>Przewodniczący Rady koordynuje prace Komisji.</w:t>
      </w:r>
    </w:p>
    <w:p w14:paraId="2AB6EF6D" w14:textId="77777777" w:rsidR="00A77B3E" w:rsidRDefault="00000000">
      <w:pPr>
        <w:keepNext/>
        <w:keepLines/>
        <w:jc w:val="center"/>
        <w:rPr>
          <w:color w:val="000000"/>
          <w:u w:color="000000"/>
        </w:rPr>
      </w:pPr>
      <w:r>
        <w:rPr>
          <w:b/>
        </w:rPr>
        <w:lastRenderedPageBreak/>
        <w:t>Rozdział 5.</w:t>
      </w:r>
      <w:r>
        <w:rPr>
          <w:color w:val="000000"/>
          <w:u w:color="000000"/>
        </w:rPr>
        <w:br/>
      </w:r>
      <w:r>
        <w:rPr>
          <w:b/>
          <w:color w:val="000000"/>
          <w:u w:color="000000"/>
        </w:rPr>
        <w:t>Tryb pracy Rady Miejskiej w Barwicach</w:t>
      </w:r>
    </w:p>
    <w:p w14:paraId="470BE9B6" w14:textId="77777777" w:rsidR="00A77B3E" w:rsidRDefault="00000000">
      <w:pPr>
        <w:keepNext/>
        <w:keepLines/>
        <w:jc w:val="center"/>
        <w:rPr>
          <w:color w:val="000000"/>
          <w:u w:color="000000"/>
        </w:rPr>
      </w:pPr>
      <w:r>
        <w:rPr>
          <w:b/>
        </w:rPr>
        <w:t>Oddział 1.</w:t>
      </w:r>
      <w:r>
        <w:rPr>
          <w:color w:val="000000"/>
          <w:u w:color="000000"/>
        </w:rPr>
        <w:br/>
      </w:r>
      <w:r>
        <w:rPr>
          <w:b/>
          <w:color w:val="000000"/>
          <w:u w:color="000000"/>
        </w:rPr>
        <w:t>Sesje Rady</w:t>
      </w:r>
    </w:p>
    <w:p w14:paraId="2F11BF0A" w14:textId="77777777" w:rsidR="00A77B3E" w:rsidRDefault="00000000">
      <w:pPr>
        <w:keepLines/>
        <w:spacing w:before="120" w:after="120"/>
        <w:ind w:firstLine="340"/>
        <w:rPr>
          <w:color w:val="000000"/>
          <w:u w:color="000000"/>
        </w:rPr>
      </w:pPr>
      <w:r>
        <w:rPr>
          <w:b/>
        </w:rPr>
        <w:t>§ 19. </w:t>
      </w:r>
      <w:r>
        <w:t>1. </w:t>
      </w:r>
      <w:r>
        <w:rPr>
          <w:color w:val="000000"/>
          <w:u w:color="000000"/>
        </w:rPr>
        <w:t xml:space="preserve">Rada obraduje na sesjach i rozstrzyga w drodze uchwał sprawy należące do jej kompetencji, określone w ustawie o samorządzie gminnym oraz w innych ustawach, a także w przepisach prawnych wydawanych na podstawie ustaw. </w:t>
      </w:r>
    </w:p>
    <w:p w14:paraId="56DAA6E4" w14:textId="77777777" w:rsidR="00A77B3E" w:rsidRDefault="00000000">
      <w:pPr>
        <w:keepLines/>
        <w:spacing w:before="120" w:after="120"/>
        <w:ind w:firstLine="340"/>
        <w:rPr>
          <w:color w:val="000000"/>
          <w:u w:color="000000"/>
        </w:rPr>
      </w:pPr>
      <w:r>
        <w:t>2. </w:t>
      </w:r>
      <w:r>
        <w:rPr>
          <w:color w:val="000000"/>
          <w:u w:color="000000"/>
        </w:rPr>
        <w:t>Oprócz uchwał, o których mowa w ust.1, Rada może podejmować :</w:t>
      </w:r>
    </w:p>
    <w:p w14:paraId="1D4164E1" w14:textId="77777777" w:rsidR="00A77B3E" w:rsidRDefault="00000000">
      <w:pPr>
        <w:spacing w:before="120" w:after="120"/>
        <w:ind w:left="340" w:hanging="227"/>
        <w:rPr>
          <w:color w:val="000000"/>
          <w:u w:color="000000"/>
        </w:rPr>
      </w:pPr>
      <w:r>
        <w:t>1) </w:t>
      </w:r>
      <w:r>
        <w:rPr>
          <w:color w:val="000000"/>
          <w:u w:color="000000"/>
        </w:rPr>
        <w:t>postanowienia proceduralne;</w:t>
      </w:r>
    </w:p>
    <w:p w14:paraId="70C7BC5D" w14:textId="77777777" w:rsidR="00A77B3E" w:rsidRDefault="00000000">
      <w:pPr>
        <w:spacing w:before="120" w:after="120"/>
        <w:ind w:left="340" w:hanging="227"/>
        <w:rPr>
          <w:color w:val="000000"/>
          <w:u w:color="000000"/>
        </w:rPr>
      </w:pPr>
      <w:r>
        <w:t>2) </w:t>
      </w:r>
      <w:r>
        <w:rPr>
          <w:color w:val="000000"/>
          <w:u w:color="000000"/>
        </w:rPr>
        <w:t>deklaracje – zawierające samozobowiązanie się do określonego postępowania;</w:t>
      </w:r>
    </w:p>
    <w:p w14:paraId="39923791" w14:textId="77777777" w:rsidR="00A77B3E" w:rsidRDefault="00000000">
      <w:pPr>
        <w:spacing w:before="120" w:after="120"/>
        <w:ind w:left="340" w:hanging="227"/>
        <w:rPr>
          <w:color w:val="000000"/>
          <w:u w:color="000000"/>
        </w:rPr>
      </w:pPr>
      <w:r>
        <w:t>3) </w:t>
      </w:r>
      <w:r>
        <w:rPr>
          <w:color w:val="000000"/>
          <w:u w:color="000000"/>
        </w:rPr>
        <w:t>oświadczenia – zawierające stanowisko w określonej sprawie;</w:t>
      </w:r>
    </w:p>
    <w:p w14:paraId="396A9237" w14:textId="77777777" w:rsidR="00A77B3E" w:rsidRDefault="00000000">
      <w:pPr>
        <w:spacing w:before="120" w:after="120"/>
        <w:ind w:left="340" w:hanging="227"/>
        <w:rPr>
          <w:color w:val="000000"/>
          <w:u w:color="000000"/>
        </w:rPr>
      </w:pPr>
      <w:r>
        <w:t>4) </w:t>
      </w:r>
      <w:r>
        <w:rPr>
          <w:color w:val="000000"/>
          <w:u w:color="000000"/>
        </w:rPr>
        <w:t>apele – zawierające formalnie niewiążące wezwania adresatów zewnętrznych do określonego postępowania, podjęcia inicjatywy czy zadania.</w:t>
      </w:r>
    </w:p>
    <w:p w14:paraId="487807F8" w14:textId="77777777" w:rsidR="00A77B3E" w:rsidRDefault="00000000">
      <w:pPr>
        <w:keepLines/>
        <w:spacing w:before="120" w:after="120"/>
        <w:ind w:firstLine="340"/>
        <w:rPr>
          <w:color w:val="000000"/>
          <w:u w:color="000000"/>
        </w:rPr>
      </w:pPr>
      <w:r>
        <w:t>3. </w:t>
      </w:r>
      <w:r>
        <w:rPr>
          <w:color w:val="000000"/>
          <w:u w:color="000000"/>
        </w:rPr>
        <w:t>Do postanowień, deklaracji, oświadczeń i apeli nie ma zastosowania przewidziany w Statucie tryb zgłaszania inicjatywy uchwałodawczej i podejmowania uchwał.</w:t>
      </w:r>
    </w:p>
    <w:p w14:paraId="3FD69394" w14:textId="77777777" w:rsidR="00A77B3E" w:rsidRDefault="00000000">
      <w:pPr>
        <w:keepLines/>
        <w:spacing w:before="120" w:after="120"/>
        <w:ind w:firstLine="340"/>
        <w:rPr>
          <w:color w:val="000000"/>
          <w:u w:color="000000"/>
        </w:rPr>
      </w:pPr>
      <w:r>
        <w:rPr>
          <w:b/>
        </w:rPr>
        <w:t>§ 20. </w:t>
      </w:r>
      <w:r>
        <w:rPr>
          <w:color w:val="000000"/>
          <w:u w:color="000000"/>
        </w:rPr>
        <w:t>Zasady i tryb :</w:t>
      </w:r>
    </w:p>
    <w:p w14:paraId="25E8707B" w14:textId="77777777" w:rsidR="00A77B3E" w:rsidRDefault="00000000">
      <w:pPr>
        <w:spacing w:before="120" w:after="120"/>
        <w:ind w:left="340" w:hanging="227"/>
        <w:rPr>
          <w:color w:val="000000"/>
          <w:u w:color="000000"/>
        </w:rPr>
      </w:pPr>
      <w:r>
        <w:t>1) </w:t>
      </w:r>
      <w:r>
        <w:rPr>
          <w:color w:val="000000"/>
          <w:u w:color="000000"/>
        </w:rPr>
        <w:t>zwoływania obrad sesji,</w:t>
      </w:r>
    </w:p>
    <w:p w14:paraId="612FDEBF" w14:textId="77777777" w:rsidR="00A77B3E" w:rsidRDefault="00000000">
      <w:pPr>
        <w:spacing w:before="120" w:after="120"/>
        <w:ind w:left="340" w:hanging="227"/>
        <w:rPr>
          <w:color w:val="000000"/>
          <w:u w:color="000000"/>
        </w:rPr>
      </w:pPr>
      <w:r>
        <w:t>2) </w:t>
      </w:r>
      <w:r>
        <w:rPr>
          <w:color w:val="000000"/>
          <w:u w:color="000000"/>
        </w:rPr>
        <w:t>ustalania porządku obrad sesji,</w:t>
      </w:r>
    </w:p>
    <w:p w14:paraId="04812AD8" w14:textId="77777777" w:rsidR="00A77B3E" w:rsidRDefault="00000000">
      <w:pPr>
        <w:spacing w:before="120" w:after="120"/>
        <w:ind w:left="340" w:hanging="227"/>
        <w:rPr>
          <w:color w:val="000000"/>
          <w:u w:color="000000"/>
        </w:rPr>
      </w:pPr>
      <w:r>
        <w:t>3) </w:t>
      </w:r>
      <w:r>
        <w:rPr>
          <w:color w:val="000000"/>
          <w:u w:color="000000"/>
        </w:rPr>
        <w:t>transmitowania i utrwalania obrad sesji za pomocą urządzeń rejestrujących obraz i dźwięk,</w:t>
      </w:r>
    </w:p>
    <w:p w14:paraId="6A5551B2" w14:textId="77777777" w:rsidR="00A77B3E" w:rsidRDefault="00000000">
      <w:pPr>
        <w:spacing w:before="120" w:after="120"/>
        <w:ind w:firstLine="227"/>
        <w:rPr>
          <w:color w:val="000000"/>
          <w:u w:color="000000"/>
        </w:rPr>
      </w:pPr>
      <w:r>
        <w:rPr>
          <w:color w:val="000000"/>
          <w:u w:color="000000"/>
        </w:rPr>
        <w:t>określa ustawa.</w:t>
      </w:r>
    </w:p>
    <w:p w14:paraId="662C0077" w14:textId="77777777" w:rsidR="00A77B3E" w:rsidRDefault="00000000">
      <w:pPr>
        <w:keepLines/>
        <w:spacing w:before="120" w:after="120"/>
        <w:ind w:firstLine="340"/>
        <w:rPr>
          <w:color w:val="000000"/>
          <w:u w:color="000000"/>
        </w:rPr>
      </w:pPr>
      <w:r>
        <w:rPr>
          <w:b/>
        </w:rPr>
        <w:t>§ 21. </w:t>
      </w:r>
      <w:r>
        <w:rPr>
          <w:color w:val="000000"/>
          <w:u w:color="000000"/>
        </w:rPr>
        <w:t>Sesje uroczyste, w celu nadania im specjalnego podniosłego charakteru, Przewodniczący Rady zwołuje co najmniej na 14 dni przed ustalonym terminem sesji.</w:t>
      </w:r>
    </w:p>
    <w:p w14:paraId="411AB729" w14:textId="77777777" w:rsidR="00A77B3E" w:rsidRDefault="00000000">
      <w:pPr>
        <w:keepNext/>
        <w:keepLines/>
        <w:jc w:val="center"/>
        <w:rPr>
          <w:color w:val="000000"/>
          <w:u w:color="000000"/>
        </w:rPr>
      </w:pPr>
      <w:r>
        <w:rPr>
          <w:b/>
        </w:rPr>
        <w:t>Oddział 2.</w:t>
      </w:r>
      <w:r>
        <w:rPr>
          <w:color w:val="000000"/>
          <w:u w:color="000000"/>
        </w:rPr>
        <w:br/>
      </w:r>
      <w:r>
        <w:rPr>
          <w:b/>
          <w:color w:val="000000"/>
          <w:u w:color="000000"/>
        </w:rPr>
        <w:t>Przygotowanie sesji</w:t>
      </w:r>
    </w:p>
    <w:p w14:paraId="38F1893F" w14:textId="77777777" w:rsidR="00A77B3E" w:rsidRDefault="00000000">
      <w:pPr>
        <w:keepLines/>
        <w:spacing w:before="120" w:after="120"/>
        <w:ind w:firstLine="340"/>
        <w:rPr>
          <w:color w:val="000000"/>
          <w:u w:color="000000"/>
        </w:rPr>
      </w:pPr>
      <w:r>
        <w:rPr>
          <w:b/>
        </w:rPr>
        <w:t>§ 22. </w:t>
      </w:r>
      <w:r>
        <w:t>1. </w:t>
      </w:r>
      <w:r>
        <w:rPr>
          <w:color w:val="000000"/>
          <w:u w:color="000000"/>
        </w:rPr>
        <w:t xml:space="preserve">Sesje przygotowuje Przewodniczący Rady. </w:t>
      </w:r>
    </w:p>
    <w:p w14:paraId="252AF833" w14:textId="77777777" w:rsidR="00A77B3E" w:rsidRDefault="00000000">
      <w:pPr>
        <w:keepLines/>
        <w:spacing w:before="120" w:after="120"/>
        <w:ind w:firstLine="340"/>
        <w:rPr>
          <w:color w:val="000000"/>
          <w:u w:color="000000"/>
        </w:rPr>
      </w:pPr>
      <w:r>
        <w:t>2. </w:t>
      </w:r>
      <w:r>
        <w:rPr>
          <w:color w:val="000000"/>
          <w:u w:color="000000"/>
        </w:rPr>
        <w:t>Przygotowanie sesji obejmuje :</w:t>
      </w:r>
    </w:p>
    <w:p w14:paraId="7C808CD9" w14:textId="77777777" w:rsidR="00A77B3E" w:rsidRDefault="00000000">
      <w:pPr>
        <w:spacing w:before="120" w:after="120"/>
        <w:ind w:left="340" w:hanging="227"/>
        <w:rPr>
          <w:color w:val="000000"/>
          <w:u w:color="000000"/>
        </w:rPr>
      </w:pPr>
      <w:r>
        <w:t>1) </w:t>
      </w:r>
      <w:r>
        <w:rPr>
          <w:color w:val="000000"/>
          <w:u w:color="000000"/>
        </w:rPr>
        <w:t>ustalenie porządku obrad;</w:t>
      </w:r>
    </w:p>
    <w:p w14:paraId="6AA8563E" w14:textId="77777777" w:rsidR="00A77B3E" w:rsidRDefault="00000000">
      <w:pPr>
        <w:spacing w:before="120" w:after="120"/>
        <w:ind w:left="340" w:hanging="227"/>
        <w:rPr>
          <w:color w:val="000000"/>
          <w:u w:color="000000"/>
        </w:rPr>
      </w:pPr>
      <w:r>
        <w:t>2) </w:t>
      </w:r>
      <w:r>
        <w:rPr>
          <w:color w:val="000000"/>
          <w:u w:color="000000"/>
        </w:rPr>
        <w:t>ustalenie daty, godziny i miejsca obrad;</w:t>
      </w:r>
    </w:p>
    <w:p w14:paraId="57017AA3" w14:textId="77777777" w:rsidR="00A77B3E" w:rsidRDefault="00000000">
      <w:pPr>
        <w:spacing w:before="120" w:after="120"/>
        <w:ind w:left="340" w:hanging="227"/>
        <w:rPr>
          <w:color w:val="000000"/>
          <w:u w:color="000000"/>
        </w:rPr>
      </w:pPr>
      <w:r>
        <w:t>3) </w:t>
      </w:r>
      <w:r>
        <w:rPr>
          <w:color w:val="000000"/>
          <w:u w:color="000000"/>
        </w:rPr>
        <w:t>zapewnienie dostarczenia Radnym materiałów, w tym projektów uchwał, dotyczących poszczególnych punktów porządku obrad.</w:t>
      </w:r>
    </w:p>
    <w:p w14:paraId="6ECAB18E" w14:textId="77777777" w:rsidR="00A77B3E" w:rsidRDefault="00000000">
      <w:pPr>
        <w:keepLines/>
        <w:spacing w:before="120" w:after="120"/>
        <w:ind w:firstLine="340"/>
        <w:rPr>
          <w:color w:val="000000"/>
          <w:u w:color="000000"/>
        </w:rPr>
      </w:pPr>
      <w:r>
        <w:t>3. </w:t>
      </w:r>
      <w:r>
        <w:rPr>
          <w:color w:val="000000"/>
          <w:u w:color="000000"/>
        </w:rPr>
        <w:t>Sesje zwołuje Przewodniczący Rady lub Wiceprzewodniczący Rady.</w:t>
      </w:r>
    </w:p>
    <w:p w14:paraId="710A7577" w14:textId="77777777" w:rsidR="00A77B3E" w:rsidRDefault="00000000">
      <w:pPr>
        <w:keepLines/>
        <w:spacing w:before="120" w:after="120"/>
        <w:ind w:firstLine="340"/>
        <w:rPr>
          <w:color w:val="000000"/>
          <w:u w:color="000000"/>
        </w:rPr>
      </w:pPr>
      <w:r>
        <w:t>4. </w:t>
      </w:r>
      <w:r>
        <w:rPr>
          <w:color w:val="000000"/>
          <w:u w:color="000000"/>
        </w:rPr>
        <w:t>O terminie, miejscu i proponowanym porządku obrad sesji Rady powiadamia się Radnych oraz Przewodniczących organów wykonawczych jednostek pomocniczych najpóźniej na pięć dni przed terminem obrad. W przypadku sesji nadzwyczajnych o terminie, miejscu i proponowanym porządku obrad sesji Rady powiadamia się Radnych oraz Przewodniczących organów wykonawczych jednostek pomocniczych najpóźniej na dwa dni przed terminem obrad.</w:t>
      </w:r>
    </w:p>
    <w:p w14:paraId="39495130" w14:textId="77777777" w:rsidR="00A77B3E" w:rsidRDefault="00000000">
      <w:pPr>
        <w:keepLines/>
        <w:spacing w:before="120" w:after="120"/>
        <w:ind w:firstLine="340"/>
        <w:rPr>
          <w:color w:val="000000"/>
          <w:u w:color="000000"/>
        </w:rPr>
      </w:pPr>
      <w:r>
        <w:t>5. </w:t>
      </w:r>
      <w:r>
        <w:rPr>
          <w:color w:val="000000"/>
          <w:u w:color="000000"/>
        </w:rPr>
        <w:t>Powiadomienie wraz z materiałami dotyczącymi sesji poświęconej uchwaleniu budżetu i sprawozdania z wykonania budżetu przesyła się Radnym oraz Przewodniczącym organów wykonawczych jednostek pomocniczych najpóźniej na dziesięć dni przed sesją.</w:t>
      </w:r>
    </w:p>
    <w:p w14:paraId="4CBC7B20" w14:textId="77777777" w:rsidR="00A77B3E" w:rsidRDefault="00000000">
      <w:pPr>
        <w:keepLines/>
        <w:spacing w:before="120" w:after="120"/>
        <w:ind w:firstLine="340"/>
        <w:rPr>
          <w:color w:val="000000"/>
          <w:u w:color="000000"/>
        </w:rPr>
      </w:pPr>
      <w:r>
        <w:t>6. </w:t>
      </w:r>
      <w:r>
        <w:rPr>
          <w:color w:val="000000"/>
          <w:u w:color="000000"/>
        </w:rPr>
        <w:t>Powiadomienie o sesji wraz z materiałami doręcza się Radnym oraz Przewodniczącym organów wykonawczych jednostek pomocniczych za pomocą środków komunikacji elektronicznej na platformie dostępowej lub na adres poczty elektronicznej. Za dzień doręczenia uznaje się dzień zamieszczenia powiadomienia o sesji wraz z materiałami na platformie dostępowej lub dzień wysłania powiadomienia o sesji wraz z materiałami na adres poczty elektronicznej.</w:t>
      </w:r>
    </w:p>
    <w:p w14:paraId="75CC488C" w14:textId="77777777" w:rsidR="00A77B3E" w:rsidRDefault="00000000">
      <w:pPr>
        <w:keepLines/>
        <w:spacing w:before="120" w:after="120"/>
        <w:ind w:firstLine="340"/>
        <w:rPr>
          <w:color w:val="000000"/>
          <w:u w:color="000000"/>
        </w:rPr>
      </w:pPr>
      <w:r>
        <w:lastRenderedPageBreak/>
        <w:t>7. </w:t>
      </w:r>
      <w:r>
        <w:rPr>
          <w:color w:val="000000"/>
          <w:u w:color="000000"/>
        </w:rPr>
        <w:t>W razie niedotrzymania terminów, o których mowa w ust. 4 i 5 Rada może podjąć uchwałę o odroczeniu sesji i wyznaczyć nowy termin jej odbycia. Wniosek o odroczenie sesji może być zgłoszony przez Radnego tylko na początku obrad, przed głosowaniem nad ewentualnym wnioskiem o zmianę porządku obrad.</w:t>
      </w:r>
    </w:p>
    <w:p w14:paraId="39081F77" w14:textId="77777777" w:rsidR="00A77B3E" w:rsidRDefault="00000000">
      <w:pPr>
        <w:keepLines/>
        <w:spacing w:before="120" w:after="120"/>
        <w:ind w:firstLine="340"/>
        <w:rPr>
          <w:color w:val="000000"/>
          <w:u w:color="000000"/>
        </w:rPr>
      </w:pPr>
      <w:r>
        <w:t>8. </w:t>
      </w:r>
      <w:r>
        <w:rPr>
          <w:color w:val="000000"/>
          <w:u w:color="000000"/>
        </w:rPr>
        <w:t>Powiadomienie o terminie, miejscu i porządku obrad sesji Rady powinno być podane do publicznej wiadomości poprzez wywieszenie na tablicy ogłoszeń Urzędu Miejskiego w Barwicach, na stronie internetowej Urzędu Miejskiego w Barwicach oraz w Biuletynie Informacji Publicznej Urzędu Miejskiego w Barwicach.</w:t>
      </w:r>
    </w:p>
    <w:p w14:paraId="07ABF4C5" w14:textId="77777777" w:rsidR="00A77B3E" w:rsidRDefault="00000000">
      <w:pPr>
        <w:keepLines/>
        <w:spacing w:before="120" w:after="120"/>
        <w:ind w:firstLine="340"/>
        <w:rPr>
          <w:color w:val="000000"/>
          <w:u w:color="000000"/>
        </w:rPr>
      </w:pPr>
      <w:r>
        <w:rPr>
          <w:b/>
        </w:rPr>
        <w:t>§ 23. </w:t>
      </w:r>
      <w:r>
        <w:rPr>
          <w:color w:val="000000"/>
          <w:u w:color="000000"/>
        </w:rPr>
        <w:t>Przed każdą sesją Przewodniczący Rady, po zasięgnięciu opinii Burmistrza, ustala listę osób zaproszonych na sesję.</w:t>
      </w:r>
    </w:p>
    <w:p w14:paraId="6AD9E98E" w14:textId="77777777" w:rsidR="00A77B3E" w:rsidRDefault="00000000">
      <w:pPr>
        <w:keepLines/>
        <w:spacing w:before="120" w:after="120"/>
        <w:ind w:firstLine="340"/>
        <w:rPr>
          <w:color w:val="000000"/>
          <w:u w:color="000000"/>
        </w:rPr>
      </w:pPr>
      <w:r>
        <w:rPr>
          <w:b/>
        </w:rPr>
        <w:t>§ 24. </w:t>
      </w:r>
      <w:r>
        <w:rPr>
          <w:color w:val="000000"/>
          <w:u w:color="000000"/>
        </w:rPr>
        <w:t>Burmistrz obowiązany jest udzielić Radzie wszelkiej pomocy technicznej, prawnej i organizacyjnej w przygotowaniu i odbyciu sesji oraz komisji.</w:t>
      </w:r>
    </w:p>
    <w:p w14:paraId="44E1CB12" w14:textId="77777777" w:rsidR="00A77B3E" w:rsidRDefault="00000000">
      <w:pPr>
        <w:keepLines/>
        <w:spacing w:before="120" w:after="120"/>
        <w:ind w:firstLine="340"/>
        <w:rPr>
          <w:color w:val="000000"/>
          <w:u w:color="000000"/>
        </w:rPr>
      </w:pPr>
      <w:r>
        <w:rPr>
          <w:b/>
        </w:rPr>
        <w:t>§ 25. </w:t>
      </w:r>
      <w:r>
        <w:t>1. </w:t>
      </w:r>
      <w:r>
        <w:rPr>
          <w:color w:val="000000"/>
          <w:u w:color="000000"/>
        </w:rPr>
        <w:t xml:space="preserve">Sesje Rady są jawne. </w:t>
      </w:r>
    </w:p>
    <w:p w14:paraId="25384D54" w14:textId="77777777" w:rsidR="00A77B3E" w:rsidRDefault="00000000">
      <w:pPr>
        <w:keepLines/>
        <w:spacing w:before="120" w:after="120"/>
        <w:ind w:firstLine="340"/>
        <w:rPr>
          <w:color w:val="000000"/>
          <w:u w:color="000000"/>
        </w:rPr>
      </w:pPr>
      <w:r>
        <w:t>2. </w:t>
      </w:r>
      <w:r>
        <w:rPr>
          <w:color w:val="000000"/>
          <w:u w:color="000000"/>
        </w:rPr>
        <w:t>Wyłączenie jawności sesji jest dopuszczalne jedynie w przypadkach wynikających z ustaw.</w:t>
      </w:r>
    </w:p>
    <w:p w14:paraId="7BFB568B" w14:textId="77777777" w:rsidR="00A77B3E" w:rsidRDefault="00000000">
      <w:pPr>
        <w:keepLines/>
        <w:spacing w:before="120" w:after="120"/>
        <w:ind w:firstLine="340"/>
        <w:rPr>
          <w:color w:val="000000"/>
          <w:u w:color="000000"/>
        </w:rPr>
      </w:pPr>
      <w:r>
        <w:rPr>
          <w:b/>
        </w:rPr>
        <w:t>§ 26. </w:t>
      </w:r>
      <w:r>
        <w:t>1. </w:t>
      </w:r>
      <w:r>
        <w:rPr>
          <w:color w:val="000000"/>
          <w:u w:color="000000"/>
        </w:rPr>
        <w:t xml:space="preserve">Sesja odbywa się na jednym posiedzeniu. </w:t>
      </w:r>
    </w:p>
    <w:p w14:paraId="74341A30" w14:textId="77777777" w:rsidR="00A77B3E" w:rsidRDefault="00000000">
      <w:pPr>
        <w:keepLines/>
        <w:spacing w:before="120" w:after="120"/>
        <w:ind w:firstLine="340"/>
        <w:rPr>
          <w:color w:val="000000"/>
          <w:u w:color="000000"/>
        </w:rPr>
      </w:pPr>
      <w:r>
        <w:t>2. </w:t>
      </w:r>
      <w:r>
        <w:rPr>
          <w:color w:val="000000"/>
          <w:u w:color="000000"/>
        </w:rPr>
        <w:t>Na wniosek Przewodniczącego Rady bądź Radnego, Rada może postanowić o przerwaniu sesji i kontynuowaniu obrad w innym wyznaczonym terminie na kolejnym posiedzeniu tej samej sesji.</w:t>
      </w:r>
    </w:p>
    <w:p w14:paraId="0DDDA1D8" w14:textId="77777777" w:rsidR="00A77B3E" w:rsidRDefault="00000000">
      <w:pPr>
        <w:keepLines/>
        <w:spacing w:before="120" w:after="120"/>
        <w:ind w:firstLine="340"/>
        <w:rPr>
          <w:color w:val="000000"/>
          <w:u w:color="000000"/>
        </w:rPr>
      </w:pPr>
      <w:r>
        <w:t>3. </w:t>
      </w:r>
      <w:r>
        <w:rPr>
          <w:color w:val="000000"/>
          <w:u w:color="000000"/>
        </w:rPr>
        <w:t>O przerwaniu sesji w trybie przewidzianym w ust. 2 Rada może postanowić, w szczególności, ze względu na niemożliwość wyczerpania porządku obrad w ciągu 6 godzin od godziny jej rozpoczęcia lub konieczność jego rozszerzenia, potrzebę uzyskania dodatkowych materiałów lub inne nieprzewidziane przeszkody, uniemożliwiające Radzie właściwe obradowanie lub podjęcie uchwał.</w:t>
      </w:r>
    </w:p>
    <w:p w14:paraId="0A969F6F" w14:textId="77777777" w:rsidR="00A77B3E" w:rsidRDefault="00000000">
      <w:pPr>
        <w:keepLines/>
        <w:spacing w:before="120" w:after="120"/>
        <w:ind w:firstLine="340"/>
        <w:rPr>
          <w:color w:val="000000"/>
          <w:u w:color="000000"/>
        </w:rPr>
      </w:pPr>
      <w:r>
        <w:t>4. </w:t>
      </w:r>
      <w:r>
        <w:rPr>
          <w:color w:val="000000"/>
          <w:u w:color="000000"/>
        </w:rPr>
        <w:t>Termin następnego posiedzenia w ramach jednej sesji wyznacza Przewodniczący Rady na dzień przypadający w ciągu siedmiu dni od dnia odbywania sesji i ogłasza go przed zakończeniem posiedzenia.</w:t>
      </w:r>
    </w:p>
    <w:p w14:paraId="4F6F0F22" w14:textId="77777777" w:rsidR="00A77B3E" w:rsidRDefault="00000000">
      <w:pPr>
        <w:keepLines/>
        <w:spacing w:before="120" w:after="120"/>
        <w:ind w:firstLine="340"/>
        <w:rPr>
          <w:color w:val="000000"/>
          <w:u w:color="000000"/>
        </w:rPr>
      </w:pPr>
      <w:r>
        <w:t>5. </w:t>
      </w:r>
      <w:r>
        <w:rPr>
          <w:color w:val="000000"/>
          <w:u w:color="000000"/>
        </w:rPr>
        <w:t>Fakt przerwania obrad oraz imiona i nazwiska Radnych, którzy opuścili obrady przed ich zakończeniem, odnotowuje się w protokole.</w:t>
      </w:r>
    </w:p>
    <w:p w14:paraId="72A472D3" w14:textId="77777777" w:rsidR="00A77B3E" w:rsidRDefault="00000000">
      <w:pPr>
        <w:keepLines/>
        <w:spacing w:before="120" w:after="120"/>
        <w:ind w:firstLine="340"/>
        <w:rPr>
          <w:color w:val="000000"/>
          <w:u w:color="000000"/>
        </w:rPr>
      </w:pPr>
      <w:r>
        <w:t>6. </w:t>
      </w:r>
      <w:r>
        <w:rPr>
          <w:color w:val="000000"/>
          <w:u w:color="000000"/>
        </w:rPr>
        <w:t>Radnych nieobecnych w chwili przerwania sesji zawiadamia się o terminie następnego posiedzenia tej samej sesji w sposób wskazany w §22 ust. 6.</w:t>
      </w:r>
    </w:p>
    <w:p w14:paraId="29D602F0" w14:textId="77777777" w:rsidR="00A77B3E" w:rsidRDefault="00000000">
      <w:pPr>
        <w:keepLines/>
        <w:spacing w:before="120" w:after="120"/>
        <w:ind w:firstLine="340"/>
        <w:rPr>
          <w:color w:val="000000"/>
          <w:u w:color="000000"/>
        </w:rPr>
      </w:pPr>
      <w:r>
        <w:rPr>
          <w:b/>
        </w:rPr>
        <w:t>§ 27. </w:t>
      </w:r>
      <w:r>
        <w:rPr>
          <w:color w:val="000000"/>
          <w:u w:color="000000"/>
        </w:rPr>
        <w:t>Przewodniczący Rady nie przerywa obrad, gdy liczba Radnych obecnych w miejscu odbywania posiedzenia Rady spadnie poniżej połowy składu ustawowego, jednakże Rada nie może wówczas podejmować uchwał.</w:t>
      </w:r>
    </w:p>
    <w:p w14:paraId="123B7573" w14:textId="77777777" w:rsidR="00A77B3E" w:rsidRDefault="00000000">
      <w:pPr>
        <w:keepLines/>
        <w:spacing w:before="120" w:after="120"/>
        <w:ind w:firstLine="340"/>
        <w:rPr>
          <w:color w:val="000000"/>
          <w:u w:color="000000"/>
        </w:rPr>
      </w:pPr>
      <w:r>
        <w:rPr>
          <w:b/>
        </w:rPr>
        <w:t>§ 28. </w:t>
      </w:r>
      <w:r>
        <w:rPr>
          <w:color w:val="000000"/>
          <w:u w:color="000000"/>
        </w:rPr>
        <w:t>Sesję otwiera, prowadzi i zamyka Przewodniczący Rady.</w:t>
      </w:r>
    </w:p>
    <w:p w14:paraId="0E158277" w14:textId="77777777" w:rsidR="00A77B3E" w:rsidRDefault="00000000">
      <w:pPr>
        <w:keepLines/>
        <w:spacing w:before="120" w:after="120"/>
        <w:ind w:firstLine="340"/>
        <w:rPr>
          <w:color w:val="000000"/>
          <w:u w:color="000000"/>
        </w:rPr>
      </w:pPr>
      <w:r>
        <w:rPr>
          <w:b/>
        </w:rPr>
        <w:t>§ 29. </w:t>
      </w:r>
      <w:r>
        <w:t>1. </w:t>
      </w:r>
      <w:r>
        <w:rPr>
          <w:color w:val="000000"/>
          <w:u w:color="000000"/>
        </w:rPr>
        <w:t xml:space="preserve">Otwarcie sesji następuje po wypowiedzeniu przez Przewodniczącego Rady formuły : „Otwieram (kolejny numer sesji) sesję Rady Miejskiej w Barwicach”. </w:t>
      </w:r>
    </w:p>
    <w:p w14:paraId="6A3ABFDB" w14:textId="77777777" w:rsidR="00A77B3E" w:rsidRDefault="00000000">
      <w:pPr>
        <w:keepLines/>
        <w:spacing w:before="120" w:after="120"/>
        <w:ind w:firstLine="340"/>
        <w:rPr>
          <w:color w:val="000000"/>
          <w:u w:color="000000"/>
        </w:rPr>
      </w:pPr>
      <w:r>
        <w:t>2. </w:t>
      </w:r>
      <w:r>
        <w:rPr>
          <w:color w:val="000000"/>
          <w:u w:color="000000"/>
        </w:rPr>
        <w:t>Po otwarciu sesji Przewodniczący Rady :</w:t>
      </w:r>
    </w:p>
    <w:p w14:paraId="6ADF3056" w14:textId="77777777" w:rsidR="00A77B3E" w:rsidRDefault="00000000">
      <w:pPr>
        <w:spacing w:before="120" w:after="120"/>
        <w:ind w:left="340" w:hanging="227"/>
        <w:rPr>
          <w:color w:val="000000"/>
          <w:u w:color="000000"/>
        </w:rPr>
      </w:pPr>
      <w:r>
        <w:t>1) </w:t>
      </w:r>
      <w:r>
        <w:rPr>
          <w:color w:val="000000"/>
          <w:u w:color="000000"/>
        </w:rPr>
        <w:t>stwierdza w oparciu o listę obecności radnych o prawomocności obrad (quorum);</w:t>
      </w:r>
    </w:p>
    <w:p w14:paraId="0F4E5625" w14:textId="77777777" w:rsidR="00A77B3E" w:rsidRDefault="00000000">
      <w:pPr>
        <w:spacing w:before="120" w:after="120"/>
        <w:ind w:left="340" w:hanging="227"/>
        <w:rPr>
          <w:color w:val="000000"/>
          <w:u w:color="000000"/>
        </w:rPr>
      </w:pPr>
      <w:r>
        <w:t>2) </w:t>
      </w:r>
      <w:r>
        <w:rPr>
          <w:color w:val="000000"/>
          <w:u w:color="000000"/>
        </w:rPr>
        <w:t>stawia pytanie o ewentualny wniosek w sprawie zmiany porządku obrad,</w:t>
      </w:r>
    </w:p>
    <w:p w14:paraId="4B4B8981" w14:textId="77777777" w:rsidR="00A77B3E" w:rsidRDefault="00000000">
      <w:pPr>
        <w:spacing w:before="120" w:after="120"/>
        <w:ind w:left="340" w:hanging="227"/>
        <w:rPr>
          <w:color w:val="000000"/>
          <w:u w:color="000000"/>
        </w:rPr>
      </w:pPr>
      <w:r>
        <w:t>3) </w:t>
      </w:r>
      <w:r>
        <w:rPr>
          <w:color w:val="000000"/>
          <w:u w:color="000000"/>
        </w:rPr>
        <w:t>przedstawia porządek obrad.</w:t>
      </w:r>
    </w:p>
    <w:p w14:paraId="2BE6FF51" w14:textId="77777777" w:rsidR="00A77B3E" w:rsidRDefault="00000000">
      <w:pPr>
        <w:keepLines/>
        <w:spacing w:before="120" w:after="120"/>
        <w:ind w:firstLine="340"/>
        <w:rPr>
          <w:color w:val="000000"/>
          <w:u w:color="000000"/>
        </w:rPr>
      </w:pPr>
      <w:r>
        <w:rPr>
          <w:b/>
        </w:rPr>
        <w:t>§ 30. </w:t>
      </w:r>
      <w:r>
        <w:t>1. </w:t>
      </w:r>
      <w:r>
        <w:rPr>
          <w:color w:val="000000"/>
          <w:u w:color="000000"/>
        </w:rPr>
        <w:t xml:space="preserve">Po stwierdzeniu quorum Przewodniczący Rady przyjmuje wnioski w sprawie zmiany porządku obrad i poddaje te wnioski pod głosowanie. </w:t>
      </w:r>
    </w:p>
    <w:p w14:paraId="57DD9E04" w14:textId="77777777" w:rsidR="00A77B3E" w:rsidRDefault="00000000">
      <w:pPr>
        <w:keepLines/>
        <w:spacing w:before="120" w:after="120"/>
        <w:ind w:firstLine="340"/>
        <w:rPr>
          <w:color w:val="000000"/>
          <w:u w:color="000000"/>
        </w:rPr>
      </w:pPr>
      <w:r>
        <w:t>2. </w:t>
      </w:r>
      <w:r>
        <w:rPr>
          <w:color w:val="000000"/>
          <w:u w:color="000000"/>
        </w:rPr>
        <w:t>Z wnioskiem o zmianę porządku obrad może wystąpić Radny, Burmistrz, klub Radnych lub Komisja.</w:t>
      </w:r>
    </w:p>
    <w:p w14:paraId="6C03E641" w14:textId="77777777" w:rsidR="00A77B3E" w:rsidRDefault="00000000">
      <w:pPr>
        <w:keepLines/>
        <w:spacing w:before="120" w:after="120"/>
        <w:ind w:firstLine="340"/>
        <w:rPr>
          <w:color w:val="000000"/>
          <w:u w:color="000000"/>
        </w:rPr>
      </w:pPr>
      <w:r>
        <w:rPr>
          <w:b/>
        </w:rPr>
        <w:t>§ 31. </w:t>
      </w:r>
      <w:r>
        <w:rPr>
          <w:color w:val="000000"/>
          <w:u w:color="000000"/>
        </w:rPr>
        <w:t>Porządek obrad, z wyjątkiem sesji nadzwyczajnych i uroczystych, obejmuje następujące punkty :</w:t>
      </w:r>
    </w:p>
    <w:p w14:paraId="6CA52D8B" w14:textId="77777777" w:rsidR="00A77B3E" w:rsidRDefault="00000000">
      <w:pPr>
        <w:spacing w:before="120" w:after="120"/>
        <w:ind w:left="340" w:hanging="227"/>
        <w:rPr>
          <w:color w:val="000000"/>
          <w:u w:color="000000"/>
        </w:rPr>
      </w:pPr>
      <w:r>
        <w:t>1) </w:t>
      </w:r>
      <w:r>
        <w:rPr>
          <w:color w:val="000000"/>
          <w:u w:color="000000"/>
        </w:rPr>
        <w:t>otwarcie i stwierdzenie prawomocności obrad;</w:t>
      </w:r>
    </w:p>
    <w:p w14:paraId="17D116EC" w14:textId="77777777" w:rsidR="00A77B3E" w:rsidRDefault="00000000">
      <w:pPr>
        <w:spacing w:before="120" w:after="120"/>
        <w:ind w:left="340" w:hanging="227"/>
        <w:rPr>
          <w:color w:val="000000"/>
          <w:u w:color="000000"/>
        </w:rPr>
      </w:pPr>
      <w:r>
        <w:t>2) </w:t>
      </w:r>
      <w:r>
        <w:rPr>
          <w:color w:val="000000"/>
          <w:u w:color="000000"/>
        </w:rPr>
        <w:t>przedstawienie porządku obrad i ewentualne przegłosowanie wniosków w sprawie jego zmian;</w:t>
      </w:r>
    </w:p>
    <w:p w14:paraId="4B692517" w14:textId="77777777" w:rsidR="00A77B3E" w:rsidRDefault="00000000">
      <w:pPr>
        <w:spacing w:before="120" w:after="120"/>
        <w:ind w:left="340" w:hanging="227"/>
        <w:rPr>
          <w:color w:val="000000"/>
          <w:u w:color="000000"/>
        </w:rPr>
      </w:pPr>
      <w:r>
        <w:t>3) </w:t>
      </w:r>
      <w:r>
        <w:rPr>
          <w:color w:val="000000"/>
          <w:u w:color="000000"/>
        </w:rPr>
        <w:t>przyjęcie protokołu z obrad poprzedniej sesji;</w:t>
      </w:r>
    </w:p>
    <w:p w14:paraId="1BC0B687" w14:textId="77777777" w:rsidR="00A77B3E" w:rsidRDefault="00000000">
      <w:pPr>
        <w:spacing w:before="120" w:after="120"/>
        <w:ind w:left="340" w:hanging="227"/>
        <w:rPr>
          <w:color w:val="000000"/>
          <w:u w:color="000000"/>
        </w:rPr>
      </w:pPr>
      <w:r>
        <w:t>4) </w:t>
      </w:r>
      <w:r>
        <w:rPr>
          <w:color w:val="000000"/>
          <w:u w:color="000000"/>
        </w:rPr>
        <w:t>sprawozdanie Burmistrza z działań podejmowanych w okresie między sesjami oraz wykonywania uchwał;</w:t>
      </w:r>
    </w:p>
    <w:p w14:paraId="4B272458" w14:textId="77777777" w:rsidR="00A77B3E" w:rsidRDefault="00000000">
      <w:pPr>
        <w:spacing w:before="120" w:after="120"/>
        <w:ind w:left="340" w:hanging="227"/>
        <w:rPr>
          <w:color w:val="000000"/>
          <w:u w:color="000000"/>
        </w:rPr>
      </w:pPr>
      <w:r>
        <w:lastRenderedPageBreak/>
        <w:t>5) </w:t>
      </w:r>
      <w:r>
        <w:rPr>
          <w:color w:val="000000"/>
          <w:u w:color="000000"/>
        </w:rPr>
        <w:t>rozpatrzenie projektów uchwał lub zajęcie stanowiska;</w:t>
      </w:r>
    </w:p>
    <w:p w14:paraId="37AA32DD" w14:textId="77777777" w:rsidR="00A77B3E" w:rsidRDefault="00000000">
      <w:pPr>
        <w:spacing w:before="120" w:after="120"/>
        <w:ind w:left="340" w:hanging="227"/>
        <w:rPr>
          <w:color w:val="000000"/>
          <w:u w:color="000000"/>
        </w:rPr>
      </w:pPr>
      <w:r>
        <w:t>6) </w:t>
      </w:r>
      <w:r>
        <w:rPr>
          <w:color w:val="000000"/>
          <w:u w:color="000000"/>
        </w:rPr>
        <w:t>informacje Przewodniczącego Rady;</w:t>
      </w:r>
    </w:p>
    <w:p w14:paraId="176E1B89" w14:textId="77777777" w:rsidR="00A77B3E" w:rsidRDefault="00000000">
      <w:pPr>
        <w:spacing w:before="120" w:after="120"/>
        <w:ind w:left="340" w:hanging="227"/>
        <w:rPr>
          <w:color w:val="000000"/>
          <w:u w:color="000000"/>
        </w:rPr>
      </w:pPr>
      <w:r>
        <w:t>7) </w:t>
      </w:r>
      <w:r>
        <w:rPr>
          <w:color w:val="000000"/>
          <w:u w:color="000000"/>
        </w:rPr>
        <w:t>zamknięcie sesji.</w:t>
      </w:r>
    </w:p>
    <w:p w14:paraId="762302AD" w14:textId="77777777" w:rsidR="00A77B3E" w:rsidRDefault="00000000">
      <w:pPr>
        <w:keepLines/>
        <w:spacing w:before="120" w:after="120"/>
        <w:ind w:firstLine="340"/>
        <w:rPr>
          <w:color w:val="000000"/>
          <w:u w:color="000000"/>
        </w:rPr>
      </w:pPr>
      <w:r>
        <w:rPr>
          <w:b/>
        </w:rPr>
        <w:t>§ 32. </w:t>
      </w:r>
      <w:r>
        <w:rPr>
          <w:color w:val="000000"/>
          <w:u w:color="000000"/>
        </w:rPr>
        <w:t>Interpelacje i zapytania składane są przez Radnych w trybie i na zasadach określonych w ustawie.</w:t>
      </w:r>
    </w:p>
    <w:p w14:paraId="382A919F" w14:textId="77777777" w:rsidR="00A77B3E" w:rsidRDefault="00000000">
      <w:pPr>
        <w:keepLines/>
        <w:spacing w:before="120" w:after="120"/>
        <w:ind w:firstLine="340"/>
        <w:rPr>
          <w:color w:val="000000"/>
          <w:u w:color="000000"/>
        </w:rPr>
      </w:pPr>
      <w:r>
        <w:rPr>
          <w:b/>
        </w:rPr>
        <w:t>§ 33. </w:t>
      </w:r>
      <w:r>
        <w:t>1. </w:t>
      </w:r>
      <w:r>
        <w:rPr>
          <w:color w:val="000000"/>
          <w:u w:color="000000"/>
        </w:rPr>
        <w:t xml:space="preserve">Przewodniczący Rady prowadzi obrady według ustalonego porządku obrad, otwierając i zamykając dyskusje nad każdym z punktów. </w:t>
      </w:r>
    </w:p>
    <w:p w14:paraId="54215475" w14:textId="77777777" w:rsidR="00A77B3E" w:rsidRDefault="00000000">
      <w:pPr>
        <w:keepLines/>
        <w:spacing w:before="120" w:after="120"/>
        <w:ind w:firstLine="340"/>
        <w:rPr>
          <w:color w:val="000000"/>
          <w:u w:color="000000"/>
        </w:rPr>
      </w:pPr>
      <w:r>
        <w:t>2. </w:t>
      </w:r>
      <w:r>
        <w:rPr>
          <w:color w:val="000000"/>
          <w:u w:color="000000"/>
        </w:rPr>
        <w:t>Przewodniczący Rady udziela głosu według kolejności zgłoszeń; w uzasadnionych przypadkach może także udzielić głosu poza kolejnością, szczególnie w sprawie wniosków natury formalnej określonych w §35.</w:t>
      </w:r>
    </w:p>
    <w:p w14:paraId="1DB1E239" w14:textId="77777777" w:rsidR="00A77B3E" w:rsidRDefault="00000000">
      <w:pPr>
        <w:keepLines/>
        <w:spacing w:before="120" w:after="120"/>
        <w:ind w:firstLine="340"/>
        <w:rPr>
          <w:color w:val="000000"/>
          <w:u w:color="000000"/>
        </w:rPr>
      </w:pPr>
      <w:r>
        <w:t>3. </w:t>
      </w:r>
      <w:r>
        <w:rPr>
          <w:color w:val="000000"/>
          <w:u w:color="000000"/>
        </w:rPr>
        <w:t>Przewodniczący Rady może zabierać głos w każdym momencie obrad.</w:t>
      </w:r>
    </w:p>
    <w:p w14:paraId="4C4076C1" w14:textId="77777777" w:rsidR="00A77B3E" w:rsidRDefault="00000000">
      <w:pPr>
        <w:keepLines/>
        <w:spacing w:before="120" w:after="120"/>
        <w:ind w:firstLine="340"/>
        <w:rPr>
          <w:color w:val="000000"/>
          <w:u w:color="000000"/>
        </w:rPr>
      </w:pPr>
      <w:r>
        <w:t>4. </w:t>
      </w:r>
      <w:r>
        <w:rPr>
          <w:color w:val="000000"/>
          <w:u w:color="000000"/>
        </w:rPr>
        <w:t>Przewodniczący Rady może udzielić głosu osobie zaproszonej na sesję.</w:t>
      </w:r>
    </w:p>
    <w:p w14:paraId="60189FFB" w14:textId="77777777" w:rsidR="00A77B3E" w:rsidRDefault="00000000">
      <w:pPr>
        <w:keepLines/>
        <w:spacing w:before="120" w:after="120"/>
        <w:ind w:firstLine="340"/>
        <w:rPr>
          <w:color w:val="000000"/>
          <w:u w:color="000000"/>
        </w:rPr>
      </w:pPr>
      <w:r>
        <w:t>5. </w:t>
      </w:r>
      <w:r>
        <w:rPr>
          <w:color w:val="000000"/>
          <w:u w:color="000000"/>
        </w:rPr>
        <w:t>Nie wolno zabierać głosu bez zezwolenia Przewodniczącego Rady.</w:t>
      </w:r>
    </w:p>
    <w:p w14:paraId="2BBE402B" w14:textId="77777777" w:rsidR="00A77B3E" w:rsidRDefault="00000000">
      <w:pPr>
        <w:keepLines/>
        <w:spacing w:before="120" w:after="120"/>
        <w:ind w:firstLine="340"/>
        <w:rPr>
          <w:color w:val="000000"/>
          <w:u w:color="000000"/>
        </w:rPr>
      </w:pPr>
      <w:r>
        <w:rPr>
          <w:b/>
        </w:rPr>
        <w:t>§ 34. </w:t>
      </w:r>
      <w:r>
        <w:t>1. </w:t>
      </w:r>
      <w:r>
        <w:rPr>
          <w:color w:val="000000"/>
          <w:u w:color="000000"/>
        </w:rPr>
        <w:t xml:space="preserve">Przewodniczący Rady czuwa nad sprawnym przebiegiem obrad, a zwłaszcza nad zwięzłością wystąpień Radnych oraz innych osób uczestniczących w sesji. </w:t>
      </w:r>
    </w:p>
    <w:p w14:paraId="3CB07F3F" w14:textId="77777777" w:rsidR="00A77B3E" w:rsidRDefault="00000000">
      <w:pPr>
        <w:keepLines/>
        <w:spacing w:before="120" w:after="120"/>
        <w:ind w:firstLine="340"/>
        <w:rPr>
          <w:color w:val="000000"/>
          <w:u w:color="000000"/>
        </w:rPr>
      </w:pPr>
      <w:r>
        <w:t>2. </w:t>
      </w:r>
      <w:r>
        <w:rPr>
          <w:color w:val="000000"/>
          <w:u w:color="000000"/>
        </w:rPr>
        <w:t>Przewodniczący Rady może czynić Radnym uwagi dotyczące tematu, formy i czasu trwania ich wystąpień, a w szczególnie uzasadnionych przypadkach przywołać mówcę „do rzeczy”.</w:t>
      </w:r>
    </w:p>
    <w:p w14:paraId="5A0E749E" w14:textId="77777777" w:rsidR="00A77B3E" w:rsidRDefault="00000000">
      <w:pPr>
        <w:keepLines/>
        <w:spacing w:before="120" w:after="120"/>
        <w:ind w:firstLine="340"/>
        <w:rPr>
          <w:color w:val="000000"/>
          <w:u w:color="000000"/>
        </w:rPr>
      </w:pPr>
      <w:r>
        <w:t>3. </w:t>
      </w:r>
      <w:r>
        <w:rPr>
          <w:color w:val="000000"/>
          <w:u w:color="000000"/>
        </w:rPr>
        <w:t>Jeżeli temat lub sposób wystąpienia albo zachowania Radnego w sposób oczywisty zakłócają porządek obrad bądź uchybiają powadze sesji, Przewodniczący Rady przywołuje Radnego „do porządku”, a gdy przywołanie nie odniosło skutku, może odebrać mu głos, nakazując odnotowanie tego faktu w protokole.</w:t>
      </w:r>
    </w:p>
    <w:p w14:paraId="779CBE57" w14:textId="77777777" w:rsidR="00A77B3E" w:rsidRDefault="00000000">
      <w:pPr>
        <w:keepLines/>
        <w:spacing w:before="120" w:after="120"/>
        <w:ind w:firstLine="340"/>
        <w:rPr>
          <w:color w:val="000000"/>
          <w:u w:color="000000"/>
        </w:rPr>
      </w:pPr>
      <w:r>
        <w:t>4. </w:t>
      </w:r>
      <w:r>
        <w:rPr>
          <w:color w:val="000000"/>
          <w:u w:color="000000"/>
        </w:rPr>
        <w:t>Postanowienia ust. 2 i 3 stosuje się odpowiednio do osób zaproszonych na sesję.</w:t>
      </w:r>
    </w:p>
    <w:p w14:paraId="533F13DA" w14:textId="77777777" w:rsidR="00A77B3E" w:rsidRDefault="00000000">
      <w:pPr>
        <w:keepLines/>
        <w:spacing w:before="120" w:after="120"/>
        <w:ind w:firstLine="340"/>
        <w:rPr>
          <w:color w:val="000000"/>
          <w:u w:color="000000"/>
        </w:rPr>
      </w:pPr>
      <w:r>
        <w:t>5. </w:t>
      </w:r>
      <w:r>
        <w:rPr>
          <w:color w:val="000000"/>
          <w:u w:color="000000"/>
        </w:rPr>
        <w:t>Po uprzednim ostrzeżeniu Przewodniczący Rady może nakazać opuszczenie sali tym osobom spośród publiczności, które swoim zachowaniem zakłócają porządek obrad bądź naruszają powagę sesji.</w:t>
      </w:r>
    </w:p>
    <w:p w14:paraId="35E982F7" w14:textId="77777777" w:rsidR="00A77B3E" w:rsidRDefault="00000000">
      <w:pPr>
        <w:keepLines/>
        <w:spacing w:before="120" w:after="120"/>
        <w:ind w:firstLine="340"/>
        <w:rPr>
          <w:color w:val="000000"/>
          <w:u w:color="000000"/>
        </w:rPr>
      </w:pPr>
      <w:r>
        <w:rPr>
          <w:b/>
        </w:rPr>
        <w:t>§ 35. </w:t>
      </w:r>
      <w:r>
        <w:t>1. </w:t>
      </w:r>
      <w:r>
        <w:rPr>
          <w:color w:val="000000"/>
          <w:u w:color="000000"/>
        </w:rPr>
        <w:t xml:space="preserve">Przewodniczący Rady udziela głosu poza kolejnością w sprawie wniosków natury formalnej, dotyczących w szczególności : </w:t>
      </w:r>
    </w:p>
    <w:p w14:paraId="5A51FF5E" w14:textId="77777777" w:rsidR="00A77B3E" w:rsidRDefault="00000000">
      <w:pPr>
        <w:spacing w:before="120" w:after="120"/>
        <w:ind w:left="340" w:hanging="227"/>
        <w:rPr>
          <w:color w:val="000000"/>
          <w:u w:color="000000"/>
        </w:rPr>
      </w:pPr>
      <w:r>
        <w:t>1) </w:t>
      </w:r>
      <w:r>
        <w:rPr>
          <w:color w:val="000000"/>
          <w:u w:color="000000"/>
        </w:rPr>
        <w:t>stwierdzenia quorum;</w:t>
      </w:r>
    </w:p>
    <w:p w14:paraId="16BE977C" w14:textId="77777777" w:rsidR="00A77B3E" w:rsidRDefault="00000000">
      <w:pPr>
        <w:spacing w:before="120" w:after="120"/>
        <w:ind w:left="340" w:hanging="227"/>
        <w:rPr>
          <w:color w:val="000000"/>
          <w:u w:color="000000"/>
        </w:rPr>
      </w:pPr>
      <w:r>
        <w:t>2) </w:t>
      </w:r>
      <w:r>
        <w:rPr>
          <w:color w:val="000000"/>
          <w:u w:color="000000"/>
        </w:rPr>
        <w:t>zmiany porządku obrad;</w:t>
      </w:r>
    </w:p>
    <w:p w14:paraId="28C63DD3" w14:textId="77777777" w:rsidR="00A77B3E" w:rsidRDefault="00000000">
      <w:pPr>
        <w:spacing w:before="120" w:after="120"/>
        <w:ind w:left="340" w:hanging="227"/>
        <w:rPr>
          <w:color w:val="000000"/>
          <w:u w:color="000000"/>
        </w:rPr>
      </w:pPr>
      <w:r>
        <w:t>3) </w:t>
      </w:r>
      <w:r>
        <w:rPr>
          <w:color w:val="000000"/>
          <w:u w:color="000000"/>
        </w:rPr>
        <w:t>ograniczenia czasu wystąpienia dyskutantów;</w:t>
      </w:r>
    </w:p>
    <w:p w14:paraId="583E8FF5" w14:textId="77777777" w:rsidR="00A77B3E" w:rsidRDefault="00000000">
      <w:pPr>
        <w:spacing w:before="120" w:after="120"/>
        <w:ind w:left="340" w:hanging="227"/>
        <w:rPr>
          <w:color w:val="000000"/>
          <w:u w:color="000000"/>
        </w:rPr>
      </w:pPr>
      <w:r>
        <w:t>4) </w:t>
      </w:r>
      <w:r>
        <w:rPr>
          <w:color w:val="000000"/>
          <w:u w:color="000000"/>
        </w:rPr>
        <w:t>zamknięcia listy mówców;</w:t>
      </w:r>
    </w:p>
    <w:p w14:paraId="73258EB4" w14:textId="77777777" w:rsidR="00A77B3E" w:rsidRDefault="00000000">
      <w:pPr>
        <w:spacing w:before="120" w:after="120"/>
        <w:ind w:left="340" w:hanging="227"/>
        <w:rPr>
          <w:color w:val="000000"/>
          <w:u w:color="000000"/>
        </w:rPr>
      </w:pPr>
      <w:r>
        <w:t>5) </w:t>
      </w:r>
      <w:r>
        <w:rPr>
          <w:color w:val="000000"/>
          <w:u w:color="000000"/>
        </w:rPr>
        <w:t>zakończenia dyskusji i podjęcia uchwały;</w:t>
      </w:r>
    </w:p>
    <w:p w14:paraId="02E09464" w14:textId="77777777" w:rsidR="00A77B3E" w:rsidRDefault="00000000">
      <w:pPr>
        <w:spacing w:before="120" w:after="120"/>
        <w:ind w:left="340" w:hanging="227"/>
        <w:rPr>
          <w:color w:val="000000"/>
          <w:u w:color="000000"/>
        </w:rPr>
      </w:pPr>
      <w:r>
        <w:t>6) </w:t>
      </w:r>
      <w:r>
        <w:rPr>
          <w:color w:val="000000"/>
          <w:u w:color="000000"/>
        </w:rPr>
        <w:t>zarządzenia przerwy;</w:t>
      </w:r>
    </w:p>
    <w:p w14:paraId="7CA983AF" w14:textId="77777777" w:rsidR="00A77B3E" w:rsidRDefault="00000000">
      <w:pPr>
        <w:spacing w:before="120" w:after="120"/>
        <w:ind w:left="340" w:hanging="227"/>
        <w:rPr>
          <w:color w:val="000000"/>
          <w:u w:color="000000"/>
        </w:rPr>
      </w:pPr>
      <w:r>
        <w:t>7) </w:t>
      </w:r>
      <w:r>
        <w:rPr>
          <w:color w:val="000000"/>
          <w:u w:color="000000"/>
        </w:rPr>
        <w:t>odesłania projektu uchwały do Komisji;</w:t>
      </w:r>
    </w:p>
    <w:p w14:paraId="0E2DDC19" w14:textId="77777777" w:rsidR="00A77B3E" w:rsidRDefault="00000000">
      <w:pPr>
        <w:spacing w:before="120" w:after="120"/>
        <w:ind w:left="340" w:hanging="227"/>
        <w:rPr>
          <w:color w:val="000000"/>
          <w:u w:color="000000"/>
        </w:rPr>
      </w:pPr>
      <w:r>
        <w:t>8) </w:t>
      </w:r>
      <w:r>
        <w:rPr>
          <w:color w:val="000000"/>
          <w:u w:color="000000"/>
        </w:rPr>
        <w:t>przestrzegania regulaminu obrad.</w:t>
      </w:r>
    </w:p>
    <w:p w14:paraId="10615785" w14:textId="77777777" w:rsidR="00A77B3E" w:rsidRDefault="00000000">
      <w:pPr>
        <w:keepLines/>
        <w:spacing w:before="120" w:after="120"/>
        <w:ind w:firstLine="340"/>
        <w:rPr>
          <w:color w:val="000000"/>
          <w:u w:color="000000"/>
        </w:rPr>
      </w:pPr>
      <w:r>
        <w:t>2. </w:t>
      </w:r>
      <w:r>
        <w:rPr>
          <w:color w:val="000000"/>
          <w:u w:color="000000"/>
        </w:rPr>
        <w:t>Wnioski formalne Przewodniczący Rady poddaje pod głosowanie.</w:t>
      </w:r>
    </w:p>
    <w:p w14:paraId="016731C8" w14:textId="77777777" w:rsidR="00A77B3E" w:rsidRDefault="00000000">
      <w:pPr>
        <w:keepLines/>
        <w:spacing w:before="120" w:after="120"/>
        <w:ind w:firstLine="340"/>
        <w:rPr>
          <w:color w:val="000000"/>
          <w:u w:color="000000"/>
        </w:rPr>
      </w:pPr>
      <w:r>
        <w:rPr>
          <w:b/>
        </w:rPr>
        <w:t>§ 36. </w:t>
      </w:r>
      <w:r>
        <w:t>1. </w:t>
      </w:r>
      <w:r>
        <w:rPr>
          <w:color w:val="000000"/>
          <w:u w:color="000000"/>
        </w:rPr>
        <w:t xml:space="preserve">Czas wystąpienia nie może przekroczyć 5 minut. </w:t>
      </w:r>
    </w:p>
    <w:p w14:paraId="6EED7C6D" w14:textId="77777777" w:rsidR="00A77B3E" w:rsidRDefault="00000000">
      <w:pPr>
        <w:keepLines/>
        <w:spacing w:before="120" w:after="120"/>
        <w:ind w:firstLine="340"/>
        <w:rPr>
          <w:color w:val="000000"/>
          <w:u w:color="000000"/>
        </w:rPr>
      </w:pPr>
      <w:r>
        <w:t>2. </w:t>
      </w:r>
      <w:r>
        <w:rPr>
          <w:color w:val="000000"/>
          <w:u w:color="000000"/>
        </w:rPr>
        <w:t>W dyskusji nad daną sprawą można zabierać głos tylko dwa razy. Powtórne wystąpienie w tej samej sprawie nie może przekroczyć 5 minut.</w:t>
      </w:r>
    </w:p>
    <w:p w14:paraId="27CB5956" w14:textId="77777777" w:rsidR="00A77B3E" w:rsidRDefault="00000000">
      <w:pPr>
        <w:keepLines/>
        <w:spacing w:before="120" w:after="120"/>
        <w:ind w:firstLine="340"/>
        <w:rPr>
          <w:color w:val="000000"/>
          <w:u w:color="000000"/>
        </w:rPr>
      </w:pPr>
      <w:r>
        <w:t>3. </w:t>
      </w:r>
      <w:r>
        <w:rPr>
          <w:color w:val="000000"/>
          <w:u w:color="000000"/>
        </w:rPr>
        <w:t>Jeżeli mówca przekracza ustalony czas wystąpienia, Przewodniczący obrad zwraca mu na to uwagę używając sformułowań typu „proszę kończyć”. Po dwukrotnym zwróceniu uwagi, Przewodniczący obrad odbiera mówcy głos. Fakt ten odnotowuje się w protokole</w:t>
      </w:r>
      <w:r>
        <w:rPr>
          <w:b/>
          <w:color w:val="000000"/>
          <w:u w:color="000000"/>
        </w:rPr>
        <w:t xml:space="preserve">. </w:t>
      </w:r>
    </w:p>
    <w:p w14:paraId="3F2F014C" w14:textId="77777777" w:rsidR="00A77B3E" w:rsidRDefault="00000000">
      <w:pPr>
        <w:keepLines/>
        <w:spacing w:before="120" w:after="120"/>
        <w:ind w:firstLine="340"/>
        <w:rPr>
          <w:color w:val="000000"/>
          <w:u w:color="000000"/>
        </w:rPr>
      </w:pPr>
      <w:r>
        <w:t>4. </w:t>
      </w:r>
      <w:r>
        <w:rPr>
          <w:color w:val="000000"/>
          <w:u w:color="000000"/>
        </w:rPr>
        <w:t>Ograniczeń czasowych nie stosuje się wobec radnych zabierających głos w debacie nad raportem o stanie gminy, w debacie budżetowej i absolutoryjnej, do wystąpień Burmistrza, Zastępcy Burmistrza, Sekretarza Gminy Barwice, Skarbnika Gminy Barwice oraz do wystąpień gości zaproszonych do udziału w sesji.</w:t>
      </w:r>
    </w:p>
    <w:p w14:paraId="09519E46" w14:textId="77777777" w:rsidR="00A77B3E" w:rsidRDefault="00000000">
      <w:pPr>
        <w:keepLines/>
        <w:spacing w:before="120" w:after="120"/>
        <w:ind w:firstLine="340"/>
        <w:rPr>
          <w:color w:val="000000"/>
          <w:u w:color="000000"/>
        </w:rPr>
      </w:pPr>
      <w:r>
        <w:lastRenderedPageBreak/>
        <w:t>5. </w:t>
      </w:r>
      <w:r>
        <w:rPr>
          <w:color w:val="000000"/>
          <w:u w:color="000000"/>
        </w:rPr>
        <w:t>W uzasadnionych przypadkach Przewodniczący obrad może wyrazić zgodę na przedłużenie czasu wystąpienia.</w:t>
      </w:r>
    </w:p>
    <w:p w14:paraId="1B3198DB" w14:textId="77777777" w:rsidR="00A77B3E" w:rsidRDefault="00000000">
      <w:pPr>
        <w:keepLines/>
        <w:spacing w:before="120" w:after="120"/>
        <w:ind w:firstLine="340"/>
        <w:rPr>
          <w:color w:val="000000"/>
          <w:u w:color="000000"/>
        </w:rPr>
      </w:pPr>
      <w:r>
        <w:rPr>
          <w:b/>
        </w:rPr>
        <w:t>§ 37. </w:t>
      </w:r>
      <w:r>
        <w:t>1. </w:t>
      </w:r>
      <w:r>
        <w:rPr>
          <w:color w:val="000000"/>
          <w:u w:color="000000"/>
        </w:rPr>
        <w:t xml:space="preserve">Po wyczerpaniu listy mówców, Przewodniczący Rady zamyka dyskusję. W razie potrzeby zarządza przerwę w celu umożliwienia właściwej Komisji ustosunkowania się do zgłoszonych w czasie debaty wniosków, a jeśli zaistnieje taka konieczność – przygotowania poprawek w rozpatrywanym dokumencie. </w:t>
      </w:r>
    </w:p>
    <w:p w14:paraId="58C1D097" w14:textId="77777777" w:rsidR="00A77B3E" w:rsidRDefault="00000000">
      <w:pPr>
        <w:keepLines/>
        <w:spacing w:before="120" w:after="120"/>
        <w:ind w:firstLine="340"/>
        <w:rPr>
          <w:color w:val="000000"/>
          <w:u w:color="000000"/>
        </w:rPr>
      </w:pPr>
      <w:r>
        <w:t>2. </w:t>
      </w:r>
      <w:r>
        <w:rPr>
          <w:color w:val="000000"/>
          <w:u w:color="000000"/>
        </w:rPr>
        <w:t>Po zamknięciu dyskusji Przewodniczący Rady rozpoczyna procedurę głosowania.</w:t>
      </w:r>
    </w:p>
    <w:p w14:paraId="1E6C1231" w14:textId="77777777" w:rsidR="00A77B3E" w:rsidRDefault="00000000">
      <w:pPr>
        <w:keepLines/>
        <w:spacing w:before="120" w:after="120"/>
        <w:ind w:firstLine="340"/>
        <w:rPr>
          <w:color w:val="000000"/>
          <w:u w:color="000000"/>
        </w:rPr>
      </w:pPr>
      <w:r>
        <w:t>3. </w:t>
      </w:r>
      <w:r>
        <w:rPr>
          <w:color w:val="000000"/>
          <w:u w:color="000000"/>
        </w:rPr>
        <w:t>Po rozpoczęciu procedury głosowania, do momentu zarządzenia głosowania, Przewodniczący Rady może udzielić Radnym głosu tylko w celu zgłoszenia lub uzasadnienia wniosku formalnego o sposobie lub porządku głosowania.</w:t>
      </w:r>
    </w:p>
    <w:p w14:paraId="33029368" w14:textId="77777777" w:rsidR="00A77B3E" w:rsidRDefault="00000000">
      <w:pPr>
        <w:keepLines/>
        <w:spacing w:before="120" w:after="120"/>
        <w:ind w:firstLine="340"/>
        <w:rPr>
          <w:color w:val="000000"/>
          <w:u w:color="000000"/>
        </w:rPr>
      </w:pPr>
      <w:r>
        <w:rPr>
          <w:b/>
        </w:rPr>
        <w:t>§ 38. </w:t>
      </w:r>
      <w:r>
        <w:t>1. </w:t>
      </w:r>
      <w:r>
        <w:rPr>
          <w:color w:val="000000"/>
          <w:u w:color="000000"/>
        </w:rPr>
        <w:t xml:space="preserve">Po wyczerpaniu porządku obrad Przewodniczący Rady kończy sesję, wypowiadając formułę „Zamykam (kolejny numer sesji) sesję Rady Miejskiej w Barwicach”. </w:t>
      </w:r>
    </w:p>
    <w:p w14:paraId="04DDB9B4" w14:textId="77777777" w:rsidR="00A77B3E" w:rsidRDefault="00000000">
      <w:pPr>
        <w:keepLines/>
        <w:spacing w:before="120" w:after="120"/>
        <w:ind w:firstLine="340"/>
        <w:rPr>
          <w:color w:val="000000"/>
          <w:u w:color="000000"/>
        </w:rPr>
      </w:pPr>
      <w:r>
        <w:t>2. </w:t>
      </w:r>
      <w:r>
        <w:rPr>
          <w:color w:val="000000"/>
          <w:u w:color="000000"/>
        </w:rPr>
        <w:t>Czas od otwarcia sesji do jej zakończenia uważa się za czas trwania sesji.</w:t>
      </w:r>
    </w:p>
    <w:p w14:paraId="4929D55A" w14:textId="77777777" w:rsidR="00A77B3E" w:rsidRDefault="00000000">
      <w:pPr>
        <w:keepLines/>
        <w:spacing w:before="120" w:after="120"/>
        <w:ind w:firstLine="340"/>
        <w:rPr>
          <w:color w:val="000000"/>
          <w:u w:color="000000"/>
        </w:rPr>
      </w:pPr>
      <w:r>
        <w:t>3. </w:t>
      </w:r>
      <w:r>
        <w:rPr>
          <w:color w:val="000000"/>
          <w:u w:color="000000"/>
        </w:rPr>
        <w:t>Postanowienie ust. 2 dotyczy także sesji, która objęła więcej niż jedno posiedzenie.</w:t>
      </w:r>
    </w:p>
    <w:p w14:paraId="64EAC8EA" w14:textId="77777777" w:rsidR="00A77B3E" w:rsidRDefault="00000000">
      <w:pPr>
        <w:keepLines/>
        <w:spacing w:before="120" w:after="120"/>
        <w:ind w:firstLine="340"/>
        <w:rPr>
          <w:color w:val="000000"/>
          <w:u w:color="000000"/>
        </w:rPr>
      </w:pPr>
      <w:r>
        <w:rPr>
          <w:b/>
        </w:rPr>
        <w:t>§ 39. </w:t>
      </w:r>
      <w:r>
        <w:t>1. </w:t>
      </w:r>
      <w:r>
        <w:rPr>
          <w:color w:val="000000"/>
          <w:u w:color="000000"/>
        </w:rPr>
        <w:t xml:space="preserve">Rada jest związana swoją uchwałą od chwili jej podjęcia. </w:t>
      </w:r>
    </w:p>
    <w:p w14:paraId="1E2AB671" w14:textId="77777777" w:rsidR="00A77B3E" w:rsidRDefault="00000000">
      <w:pPr>
        <w:keepLines/>
        <w:spacing w:before="120" w:after="120"/>
        <w:ind w:firstLine="340"/>
        <w:rPr>
          <w:color w:val="000000"/>
          <w:u w:color="000000"/>
        </w:rPr>
      </w:pPr>
      <w:r>
        <w:t>2. </w:t>
      </w:r>
      <w:r>
        <w:rPr>
          <w:color w:val="000000"/>
          <w:u w:color="000000"/>
        </w:rPr>
        <w:t>Uchylenie lub zmiana podjętej uchwały może nastąpić tylko w drodze odrębnej uchwały podjętej nie wcześniej niż na następnej sesji.</w:t>
      </w:r>
    </w:p>
    <w:p w14:paraId="67A5C312" w14:textId="77777777" w:rsidR="00A77B3E" w:rsidRDefault="00000000">
      <w:pPr>
        <w:keepLines/>
        <w:spacing w:before="120" w:after="120"/>
        <w:ind w:firstLine="340"/>
        <w:rPr>
          <w:color w:val="000000"/>
          <w:u w:color="000000"/>
        </w:rPr>
      </w:pPr>
      <w:r>
        <w:rPr>
          <w:b/>
        </w:rPr>
        <w:t>§ 40. </w:t>
      </w:r>
      <w:r>
        <w:t>1. </w:t>
      </w:r>
      <w:r>
        <w:rPr>
          <w:color w:val="000000"/>
          <w:u w:color="000000"/>
        </w:rPr>
        <w:t>Pracownik biura obsługi Rady lub inny pracownik Urzędu wyznaczony przez Burmistrza w uzgodnieniu z Przewodniczącym Rady, sporządza z każdej sesji protokół.</w:t>
      </w:r>
    </w:p>
    <w:p w14:paraId="5D398851" w14:textId="77777777" w:rsidR="00A77B3E" w:rsidRDefault="00000000">
      <w:pPr>
        <w:keepLines/>
        <w:spacing w:before="120" w:after="120"/>
        <w:ind w:firstLine="340"/>
        <w:rPr>
          <w:color w:val="000000"/>
          <w:u w:color="000000"/>
        </w:rPr>
      </w:pPr>
      <w:r>
        <w:t>2. </w:t>
      </w:r>
      <w:r>
        <w:rPr>
          <w:color w:val="000000"/>
          <w:u w:color="000000"/>
        </w:rPr>
        <w:t>Protokół z sesji winien odzwierciedlać najważniejsze wydarzenia obrad, w tym w szczególności :</w:t>
      </w:r>
    </w:p>
    <w:p w14:paraId="032F7228" w14:textId="77777777" w:rsidR="00A77B3E" w:rsidRDefault="00000000">
      <w:pPr>
        <w:spacing w:before="120" w:after="120"/>
        <w:ind w:left="340" w:hanging="227"/>
        <w:rPr>
          <w:color w:val="000000"/>
          <w:u w:color="000000"/>
        </w:rPr>
      </w:pPr>
      <w:r>
        <w:t>1) </w:t>
      </w:r>
      <w:r>
        <w:rPr>
          <w:color w:val="000000"/>
          <w:u w:color="000000"/>
        </w:rPr>
        <w:t>numer, datę i miejsce odbywania sesji, godzinę jej rozpoczęcia i zakończenia oraz wskazywać numery uchwał, imię i nazwisko przewodniczącego obrad i protokolanta; 2) stwierdzenie prawomocności posiedzenia;</w:t>
      </w:r>
    </w:p>
    <w:p w14:paraId="4E3B1D21" w14:textId="77777777" w:rsidR="00A77B3E" w:rsidRDefault="00000000">
      <w:pPr>
        <w:spacing w:before="120" w:after="120"/>
        <w:ind w:left="340" w:hanging="227"/>
        <w:rPr>
          <w:color w:val="000000"/>
          <w:u w:color="000000"/>
        </w:rPr>
      </w:pPr>
      <w:r>
        <w:t>3) </w:t>
      </w:r>
      <w:r>
        <w:rPr>
          <w:color w:val="000000"/>
          <w:u w:color="000000"/>
        </w:rPr>
        <w:t>informację o ewentualnych uwagach wniesionych przez radnych do protokołu z poprzedniej sesji;</w:t>
      </w:r>
    </w:p>
    <w:p w14:paraId="4CD96876" w14:textId="77777777" w:rsidR="00A77B3E" w:rsidRDefault="00000000">
      <w:pPr>
        <w:spacing w:before="120" w:after="120"/>
        <w:ind w:left="340" w:hanging="227"/>
        <w:rPr>
          <w:color w:val="000000"/>
          <w:u w:color="000000"/>
        </w:rPr>
      </w:pPr>
      <w:r>
        <w:t>4) </w:t>
      </w:r>
      <w:r>
        <w:rPr>
          <w:color w:val="000000"/>
          <w:u w:color="000000"/>
        </w:rPr>
        <w:t>porządek obrad;</w:t>
      </w:r>
    </w:p>
    <w:p w14:paraId="4B894FCF" w14:textId="77777777" w:rsidR="00A77B3E" w:rsidRDefault="00000000">
      <w:pPr>
        <w:spacing w:before="120" w:after="120"/>
        <w:ind w:left="340" w:hanging="227"/>
        <w:rPr>
          <w:color w:val="000000"/>
          <w:u w:color="000000"/>
        </w:rPr>
      </w:pPr>
      <w:r>
        <w:t>5) </w:t>
      </w:r>
      <w:r>
        <w:rPr>
          <w:color w:val="000000"/>
          <w:u w:color="000000"/>
        </w:rPr>
        <w:t>przebieg obrad, a w szczególności zwięzłą treść wystąpień albo ich streszczenie, teksty zgłoszonych, jak również uchwalonych wniosków,</w:t>
      </w:r>
    </w:p>
    <w:p w14:paraId="6DC782FA" w14:textId="77777777" w:rsidR="00A77B3E" w:rsidRDefault="00000000">
      <w:pPr>
        <w:spacing w:before="120" w:after="120"/>
        <w:ind w:left="340" w:hanging="227"/>
        <w:rPr>
          <w:color w:val="000000"/>
          <w:u w:color="000000"/>
        </w:rPr>
      </w:pPr>
      <w:r>
        <w:t>6) </w:t>
      </w:r>
      <w:r>
        <w:rPr>
          <w:color w:val="000000"/>
          <w:u w:color="000000"/>
        </w:rPr>
        <w:t>przebieg imiennego głosowania ze wskazaniem głosów oddanych przez poszczególnych radnych, z wyszczególnieniem liczby głosów: „za”, „przeciw” i „wstrzymujących się” od głosowania oraz radnych, którzy nie brali udziału w głosowaniu;</w:t>
      </w:r>
    </w:p>
    <w:p w14:paraId="19F8954D" w14:textId="77777777" w:rsidR="00A77B3E" w:rsidRDefault="00000000">
      <w:pPr>
        <w:spacing w:before="120" w:after="120"/>
        <w:ind w:left="340" w:hanging="227"/>
        <w:rPr>
          <w:color w:val="000000"/>
          <w:u w:color="000000"/>
        </w:rPr>
      </w:pPr>
      <w:r>
        <w:t>7) </w:t>
      </w:r>
      <w:r>
        <w:rPr>
          <w:color w:val="000000"/>
          <w:u w:color="000000"/>
        </w:rPr>
        <w:t>podpis przewodniczącego obrad  i osoby sporządzającej protokół.</w:t>
      </w:r>
    </w:p>
    <w:p w14:paraId="708474C6" w14:textId="77777777" w:rsidR="00A77B3E" w:rsidRDefault="00000000">
      <w:pPr>
        <w:keepLines/>
        <w:spacing w:before="120" w:after="120"/>
        <w:ind w:firstLine="340"/>
        <w:rPr>
          <w:color w:val="000000"/>
          <w:u w:color="000000"/>
        </w:rPr>
      </w:pPr>
      <w:r>
        <w:rPr>
          <w:b/>
        </w:rPr>
        <w:t>§ 41. </w:t>
      </w:r>
      <w:r>
        <w:t>1. </w:t>
      </w:r>
      <w:r>
        <w:rPr>
          <w:color w:val="000000"/>
          <w:u w:color="000000"/>
        </w:rPr>
        <w:t xml:space="preserve">Przebieg sesji jest transmitowany i utrwalany za pomocą urządzeń rejestrujących obraz i dźwięk. </w:t>
      </w:r>
    </w:p>
    <w:p w14:paraId="2480CCE9" w14:textId="77777777" w:rsidR="00A77B3E" w:rsidRDefault="00000000">
      <w:pPr>
        <w:keepLines/>
        <w:spacing w:before="120" w:after="120"/>
        <w:ind w:firstLine="340"/>
        <w:rPr>
          <w:color w:val="000000"/>
          <w:u w:color="000000"/>
        </w:rPr>
      </w:pPr>
      <w:r>
        <w:t>2. </w:t>
      </w:r>
      <w:r>
        <w:rPr>
          <w:color w:val="000000"/>
          <w:u w:color="000000"/>
        </w:rPr>
        <w:t>Nagranie, na którym utrwalono przebieg sesji oraz wszystkie dokumenty rozpatrywane na sesji, stanowią załączniki do protokołu niepodlegające zniszczeniu.</w:t>
      </w:r>
    </w:p>
    <w:p w14:paraId="7C41DF95" w14:textId="77777777" w:rsidR="00A77B3E" w:rsidRDefault="00000000">
      <w:pPr>
        <w:keepLines/>
        <w:spacing w:before="120" w:after="120"/>
        <w:ind w:firstLine="340"/>
        <w:rPr>
          <w:color w:val="000000"/>
          <w:u w:color="000000"/>
        </w:rPr>
      </w:pPr>
      <w:r>
        <w:t>3. </w:t>
      </w:r>
      <w:r>
        <w:rPr>
          <w:color w:val="000000"/>
          <w:u w:color="000000"/>
        </w:rPr>
        <w:t>Nagrania udostępniane są w Biuletynie Informacji Publicznej Urzędu Miejskiego w Barwicach.</w:t>
      </w:r>
    </w:p>
    <w:p w14:paraId="062B4846" w14:textId="77777777" w:rsidR="00A77B3E" w:rsidRDefault="00000000">
      <w:pPr>
        <w:keepLines/>
        <w:spacing w:before="120" w:after="120"/>
        <w:ind w:firstLine="340"/>
        <w:rPr>
          <w:color w:val="000000"/>
          <w:u w:color="000000"/>
        </w:rPr>
      </w:pPr>
      <w:r>
        <w:rPr>
          <w:b/>
        </w:rPr>
        <w:t>§ 42. </w:t>
      </w:r>
      <w:r>
        <w:t>1. </w:t>
      </w:r>
      <w:r>
        <w:rPr>
          <w:color w:val="000000"/>
          <w:u w:color="000000"/>
        </w:rPr>
        <w:t xml:space="preserve">Projekt protokołu sporządza się w terminie 14 dni od dnia zamknięcia sesji a następnie udostępnia się go do wglądu w biurze obsługi Rady. Radni oraz inni uczestnicy obrad zabierający głos w dyskusji mogą pisemnie w ciągu 5 dni od udostępnienia zgłaszać uwagi do projektu protokołu. O uwzględnieniu uwag decyduje Przewodniczący obrad w ciągu 3 dni od wpłynięcia zgłoszonych uwag do protokołu, po wysłuchaniu protokolanta oraz po przesłuchaniu z zapisu urządzenia rejestrującego obraz i dźwięk z przebiegu sesji. </w:t>
      </w:r>
    </w:p>
    <w:p w14:paraId="458063B2" w14:textId="77777777" w:rsidR="00A77B3E" w:rsidRDefault="00000000">
      <w:pPr>
        <w:keepLines/>
        <w:spacing w:before="120" w:after="120"/>
        <w:ind w:firstLine="340"/>
        <w:rPr>
          <w:color w:val="000000"/>
          <w:u w:color="000000"/>
        </w:rPr>
      </w:pPr>
      <w:r>
        <w:t>2. </w:t>
      </w:r>
      <w:r>
        <w:rPr>
          <w:color w:val="000000"/>
          <w:u w:color="000000"/>
        </w:rPr>
        <w:t>Protokół, do którego nie wniesiono uwag lub do którego wniesione uwagi zostały uwzględnione, uważa się za przyjęty. Fakt przyjęcia protokołu podaje się do publicznej wiadomości na najbliższej sesji.</w:t>
      </w:r>
    </w:p>
    <w:p w14:paraId="697D7B54" w14:textId="77777777" w:rsidR="00A77B3E" w:rsidRDefault="00000000">
      <w:pPr>
        <w:keepLines/>
        <w:spacing w:before="120" w:after="120"/>
        <w:ind w:firstLine="340"/>
        <w:rPr>
          <w:color w:val="000000"/>
          <w:u w:color="000000"/>
        </w:rPr>
      </w:pPr>
      <w:r>
        <w:t>3. </w:t>
      </w:r>
      <w:r>
        <w:rPr>
          <w:color w:val="000000"/>
          <w:u w:color="000000"/>
        </w:rPr>
        <w:t>Jeżeli zgłoszone uwagi nie zostaną uwzględnione, wnioskodawca może w ciągu 5 dni od upływu terminu określonego w ust. 1 wnieść odwołanie do Rady, która na najbliższej sesji rozstrzyga o zasadności ich wniesienia. Po rozpatrzeniu odwołania przez Radę protokół uważa się za przyjęty.</w:t>
      </w:r>
    </w:p>
    <w:p w14:paraId="0DF1334A" w14:textId="77777777" w:rsidR="00A77B3E" w:rsidRDefault="00000000">
      <w:pPr>
        <w:keepLines/>
        <w:spacing w:before="120" w:after="120"/>
        <w:ind w:firstLine="340"/>
        <w:rPr>
          <w:color w:val="000000"/>
          <w:u w:color="000000"/>
        </w:rPr>
      </w:pPr>
      <w:r>
        <w:lastRenderedPageBreak/>
        <w:t>4. </w:t>
      </w:r>
      <w:r>
        <w:rPr>
          <w:color w:val="000000"/>
          <w:u w:color="000000"/>
        </w:rPr>
        <w:t>Protokół z sesji podpisuje każda z osób, która przewodniczyła obradom w czasie tej sesji. Podpisanie protokołu przez Przewodniczącego obrad jest potwierdzeniem jego przyjęcia.</w:t>
      </w:r>
    </w:p>
    <w:p w14:paraId="79495554" w14:textId="77777777" w:rsidR="00A77B3E" w:rsidRDefault="00000000">
      <w:pPr>
        <w:keepLines/>
        <w:spacing w:before="120" w:after="120"/>
        <w:ind w:firstLine="340"/>
        <w:rPr>
          <w:color w:val="000000"/>
          <w:u w:color="000000"/>
        </w:rPr>
      </w:pPr>
      <w:r>
        <w:t>5. </w:t>
      </w:r>
      <w:r>
        <w:rPr>
          <w:color w:val="000000"/>
          <w:u w:color="000000"/>
        </w:rPr>
        <w:t>Przyjęty protokół zamieszcza się w Biuletynie Informacji Publicznej Urzędu Miejskiego w Barwicach w terminie 7 dni od dnia przyjęcia.</w:t>
      </w:r>
    </w:p>
    <w:p w14:paraId="0D5B613E" w14:textId="77777777" w:rsidR="00A77B3E" w:rsidRDefault="00000000">
      <w:pPr>
        <w:keepNext/>
        <w:keepLines/>
        <w:jc w:val="center"/>
        <w:rPr>
          <w:color w:val="000000"/>
          <w:u w:color="000000"/>
        </w:rPr>
      </w:pPr>
      <w:r>
        <w:rPr>
          <w:b/>
        </w:rPr>
        <w:t>Oddział 3.</w:t>
      </w:r>
      <w:r>
        <w:rPr>
          <w:color w:val="000000"/>
          <w:u w:color="000000"/>
        </w:rPr>
        <w:br/>
      </w:r>
      <w:r>
        <w:rPr>
          <w:b/>
          <w:color w:val="000000"/>
          <w:u w:color="000000"/>
        </w:rPr>
        <w:t>Uchwały</w:t>
      </w:r>
    </w:p>
    <w:p w14:paraId="05AE4664" w14:textId="77777777" w:rsidR="00A77B3E" w:rsidRDefault="00000000">
      <w:pPr>
        <w:keepLines/>
        <w:spacing w:before="120" w:after="120"/>
        <w:ind w:firstLine="340"/>
        <w:rPr>
          <w:color w:val="000000"/>
          <w:u w:color="000000"/>
        </w:rPr>
      </w:pPr>
      <w:r>
        <w:rPr>
          <w:b/>
        </w:rPr>
        <w:t>§ 43. </w:t>
      </w:r>
      <w:r>
        <w:rPr>
          <w:color w:val="000000"/>
          <w:u w:color="000000"/>
        </w:rPr>
        <w:t>Uchwały, z wyłączeniem postanowień proceduralnych, sporządzane są w formie odrębnych dokumentów.</w:t>
      </w:r>
    </w:p>
    <w:p w14:paraId="09CF2D05" w14:textId="77777777" w:rsidR="00A77B3E" w:rsidRDefault="00000000">
      <w:pPr>
        <w:keepLines/>
        <w:spacing w:before="120" w:after="120"/>
        <w:ind w:firstLine="340"/>
        <w:rPr>
          <w:color w:val="000000"/>
          <w:u w:color="000000"/>
        </w:rPr>
      </w:pPr>
      <w:r>
        <w:rPr>
          <w:b/>
        </w:rPr>
        <w:t>§ 44. </w:t>
      </w:r>
      <w:r>
        <w:t>1. </w:t>
      </w:r>
      <w:r>
        <w:rPr>
          <w:color w:val="000000"/>
          <w:u w:color="000000"/>
        </w:rPr>
        <w:t xml:space="preserve">Z inicjatywą podjęcia uchwały mogą wystąpić : </w:t>
      </w:r>
    </w:p>
    <w:p w14:paraId="6BFEBF41" w14:textId="77777777" w:rsidR="00A77B3E" w:rsidRDefault="00000000">
      <w:pPr>
        <w:spacing w:before="120" w:after="120"/>
        <w:ind w:left="340" w:hanging="227"/>
        <w:rPr>
          <w:color w:val="000000"/>
          <w:u w:color="000000"/>
        </w:rPr>
      </w:pPr>
      <w:r>
        <w:t>1) </w:t>
      </w:r>
      <w:r>
        <w:rPr>
          <w:color w:val="000000"/>
          <w:u w:color="000000"/>
        </w:rPr>
        <w:t>Burmistrz;</w:t>
      </w:r>
    </w:p>
    <w:p w14:paraId="26FC016C" w14:textId="77777777" w:rsidR="00A77B3E" w:rsidRDefault="00000000">
      <w:pPr>
        <w:spacing w:before="120" w:after="120"/>
        <w:ind w:left="340" w:hanging="227"/>
        <w:rPr>
          <w:color w:val="000000"/>
          <w:u w:color="000000"/>
        </w:rPr>
      </w:pPr>
      <w:r>
        <w:t>2) </w:t>
      </w:r>
      <w:r>
        <w:rPr>
          <w:color w:val="000000"/>
          <w:u w:color="000000"/>
        </w:rPr>
        <w:t>Przewodniczący Rady;</w:t>
      </w:r>
    </w:p>
    <w:p w14:paraId="2CCF59C9" w14:textId="77777777" w:rsidR="00A77B3E" w:rsidRDefault="00000000">
      <w:pPr>
        <w:spacing w:before="120" w:after="120"/>
        <w:ind w:left="340" w:hanging="227"/>
        <w:rPr>
          <w:color w:val="000000"/>
          <w:u w:color="000000"/>
        </w:rPr>
      </w:pPr>
      <w:r>
        <w:t>3) </w:t>
      </w:r>
      <w:r>
        <w:rPr>
          <w:color w:val="000000"/>
          <w:u w:color="000000"/>
        </w:rPr>
        <w:t>grupa Radnych, stanowiących co najmniej ¼ ustawowego składu Rady;</w:t>
      </w:r>
    </w:p>
    <w:p w14:paraId="29B44DC9" w14:textId="77777777" w:rsidR="00A77B3E" w:rsidRDefault="00000000">
      <w:pPr>
        <w:spacing w:before="120" w:after="120"/>
        <w:ind w:left="340" w:hanging="227"/>
        <w:rPr>
          <w:color w:val="000000"/>
          <w:u w:color="000000"/>
        </w:rPr>
      </w:pPr>
      <w:r>
        <w:t>4) </w:t>
      </w:r>
      <w:r>
        <w:rPr>
          <w:color w:val="000000"/>
          <w:u w:color="000000"/>
        </w:rPr>
        <w:t>Klub Radnych;</w:t>
      </w:r>
    </w:p>
    <w:p w14:paraId="0518E2BA" w14:textId="77777777" w:rsidR="00A77B3E" w:rsidRDefault="00000000">
      <w:pPr>
        <w:spacing w:before="120" w:after="120"/>
        <w:ind w:left="340" w:hanging="227"/>
        <w:rPr>
          <w:color w:val="000000"/>
          <w:u w:color="000000"/>
        </w:rPr>
      </w:pPr>
      <w:r>
        <w:t>5) </w:t>
      </w:r>
      <w:r>
        <w:rPr>
          <w:color w:val="000000"/>
          <w:u w:color="000000"/>
        </w:rPr>
        <w:t>Komisja;</w:t>
      </w:r>
    </w:p>
    <w:p w14:paraId="26BEB0B8" w14:textId="77777777" w:rsidR="00A77B3E" w:rsidRDefault="00000000">
      <w:pPr>
        <w:spacing w:before="120" w:after="120"/>
        <w:ind w:left="340" w:hanging="227"/>
        <w:rPr>
          <w:color w:val="000000"/>
          <w:u w:color="000000"/>
        </w:rPr>
      </w:pPr>
      <w:r>
        <w:t>6) </w:t>
      </w:r>
      <w:r>
        <w:rPr>
          <w:color w:val="000000"/>
          <w:u w:color="000000"/>
        </w:rPr>
        <w:t>grupa co najmniej 200 mieszkańców Gminy, posiadających czynne prawo wyborcze do organu stanowiącego, na zasadach określonych w ustawie.</w:t>
      </w:r>
    </w:p>
    <w:p w14:paraId="7C8E50B1" w14:textId="77777777" w:rsidR="00A77B3E" w:rsidRDefault="00000000">
      <w:pPr>
        <w:keepLines/>
        <w:spacing w:before="120" w:after="120"/>
        <w:ind w:firstLine="340"/>
        <w:rPr>
          <w:color w:val="000000"/>
          <w:u w:color="000000"/>
        </w:rPr>
      </w:pPr>
      <w:r>
        <w:t>2. </w:t>
      </w:r>
      <w:r>
        <w:rPr>
          <w:color w:val="000000"/>
          <w:u w:color="000000"/>
        </w:rPr>
        <w:t>Procedurę wykonywania inicjatywy uchwałodawczej przez grupę mieszkańców określa Rada odrębną uchwałą.</w:t>
      </w:r>
    </w:p>
    <w:p w14:paraId="7ABA8BEF" w14:textId="77777777" w:rsidR="00A77B3E" w:rsidRDefault="00000000">
      <w:pPr>
        <w:keepLines/>
        <w:spacing w:before="120" w:after="120"/>
        <w:ind w:firstLine="340"/>
        <w:rPr>
          <w:color w:val="000000"/>
          <w:u w:color="000000"/>
        </w:rPr>
      </w:pPr>
      <w:r>
        <w:t>3. </w:t>
      </w:r>
      <w:r>
        <w:rPr>
          <w:color w:val="000000"/>
          <w:u w:color="000000"/>
        </w:rPr>
        <w:t>Podmioty, o których mowa w ust. 1 pkt 3–6, podejmując inicjatywę uchwałodawczą sporządzają wniosek o wszczęcie inicjatywy uchwałodawczej lub projekt uchwały, który składają na ręce Przewodniczącego Rady.</w:t>
      </w:r>
    </w:p>
    <w:p w14:paraId="619756EB" w14:textId="77777777" w:rsidR="00A77B3E" w:rsidRDefault="00000000">
      <w:pPr>
        <w:keepLines/>
        <w:spacing w:before="120" w:after="120"/>
        <w:ind w:firstLine="340"/>
        <w:rPr>
          <w:color w:val="000000"/>
          <w:u w:color="000000"/>
        </w:rPr>
      </w:pPr>
      <w:r>
        <w:rPr>
          <w:b/>
        </w:rPr>
        <w:t>§ 45. </w:t>
      </w:r>
      <w:r>
        <w:t>1. </w:t>
      </w:r>
      <w:r>
        <w:rPr>
          <w:color w:val="000000"/>
          <w:u w:color="000000"/>
        </w:rPr>
        <w:t xml:space="preserve">Wniosek o wszczęcie inicjatywy uchwałodawczej powinien określać w szczególności: </w:t>
      </w:r>
    </w:p>
    <w:p w14:paraId="05EE6265" w14:textId="77777777" w:rsidR="00A77B3E" w:rsidRDefault="00000000">
      <w:pPr>
        <w:spacing w:before="120" w:after="120"/>
        <w:ind w:left="340" w:hanging="227"/>
        <w:rPr>
          <w:color w:val="000000"/>
          <w:u w:color="000000"/>
        </w:rPr>
      </w:pPr>
      <w:r>
        <w:t>1) </w:t>
      </w:r>
      <w:r>
        <w:rPr>
          <w:color w:val="000000"/>
          <w:u w:color="000000"/>
        </w:rPr>
        <w:t>wskazanie przyczyn inicjatywy uchwałodawczej, w tym w szczególności przedstawienie rzeczywistego stanu oraz potrzebę i cel podjęcia uchwały;</w:t>
      </w:r>
    </w:p>
    <w:p w14:paraId="25417B2F" w14:textId="77777777" w:rsidR="00A77B3E" w:rsidRDefault="00000000">
      <w:pPr>
        <w:spacing w:before="120" w:after="120"/>
        <w:ind w:left="340" w:hanging="227"/>
        <w:rPr>
          <w:color w:val="000000"/>
          <w:u w:color="000000"/>
        </w:rPr>
      </w:pPr>
      <w:r>
        <w:t>2) </w:t>
      </w:r>
      <w:r>
        <w:rPr>
          <w:color w:val="000000"/>
          <w:u w:color="000000"/>
        </w:rPr>
        <w:t>opis różnic pomiędzy dotychczasowym stanem faktycznym i prawnym, a stanem oczekiwanym;</w:t>
      </w:r>
    </w:p>
    <w:p w14:paraId="5C1F8048" w14:textId="77777777" w:rsidR="00A77B3E" w:rsidRDefault="00000000">
      <w:pPr>
        <w:spacing w:before="120" w:after="120"/>
        <w:ind w:left="340" w:hanging="227"/>
        <w:rPr>
          <w:color w:val="000000"/>
          <w:u w:color="000000"/>
        </w:rPr>
      </w:pPr>
      <w:r>
        <w:t>3) </w:t>
      </w:r>
      <w:r>
        <w:rPr>
          <w:color w:val="000000"/>
          <w:u w:color="000000"/>
        </w:rPr>
        <w:t>sposób wykonania uchwały;</w:t>
      </w:r>
    </w:p>
    <w:p w14:paraId="3F892B90" w14:textId="77777777" w:rsidR="00A77B3E" w:rsidRDefault="00000000">
      <w:pPr>
        <w:spacing w:before="120" w:after="120"/>
        <w:ind w:left="340" w:hanging="227"/>
        <w:rPr>
          <w:color w:val="000000"/>
          <w:u w:color="000000"/>
        </w:rPr>
      </w:pPr>
      <w:r>
        <w:t>4) </w:t>
      </w:r>
      <w:r>
        <w:rPr>
          <w:color w:val="000000"/>
          <w:u w:color="000000"/>
        </w:rPr>
        <w:t>przewidywane skutki finansowe realizacji uchwały wraz z określeniem źródeł ich finansowania.</w:t>
      </w:r>
    </w:p>
    <w:p w14:paraId="0C591240" w14:textId="77777777" w:rsidR="00A77B3E" w:rsidRDefault="00000000">
      <w:pPr>
        <w:keepLines/>
        <w:spacing w:before="120" w:after="120"/>
        <w:ind w:firstLine="340"/>
        <w:rPr>
          <w:color w:val="000000"/>
          <w:u w:color="000000"/>
        </w:rPr>
      </w:pPr>
      <w:r>
        <w:t>2. </w:t>
      </w:r>
      <w:r>
        <w:rPr>
          <w:color w:val="000000"/>
          <w:u w:color="000000"/>
        </w:rPr>
        <w:t>Projekt uchwały powinien zawierać w szczególności :</w:t>
      </w:r>
    </w:p>
    <w:p w14:paraId="501DDA0C" w14:textId="77777777" w:rsidR="00A77B3E" w:rsidRDefault="00000000">
      <w:pPr>
        <w:spacing w:before="120" w:after="120"/>
        <w:ind w:left="340" w:hanging="227"/>
        <w:rPr>
          <w:color w:val="000000"/>
          <w:u w:color="000000"/>
        </w:rPr>
      </w:pPr>
      <w:r>
        <w:t>1) </w:t>
      </w:r>
      <w:r>
        <w:rPr>
          <w:color w:val="000000"/>
          <w:u w:color="000000"/>
        </w:rPr>
        <w:t>tytuł uchwały;</w:t>
      </w:r>
    </w:p>
    <w:p w14:paraId="2442CC10" w14:textId="77777777" w:rsidR="00A77B3E" w:rsidRDefault="00000000">
      <w:pPr>
        <w:spacing w:before="120" w:after="120"/>
        <w:ind w:left="340" w:hanging="227"/>
        <w:rPr>
          <w:color w:val="000000"/>
          <w:u w:color="000000"/>
        </w:rPr>
      </w:pPr>
      <w:r>
        <w:t>2) </w:t>
      </w:r>
      <w:r>
        <w:rPr>
          <w:color w:val="000000"/>
          <w:u w:color="000000"/>
        </w:rPr>
        <w:t>podstawę prawną;</w:t>
      </w:r>
    </w:p>
    <w:p w14:paraId="319B4327" w14:textId="77777777" w:rsidR="00A77B3E" w:rsidRDefault="00000000">
      <w:pPr>
        <w:spacing w:before="120" w:after="120"/>
        <w:ind w:left="340" w:hanging="227"/>
        <w:rPr>
          <w:color w:val="000000"/>
          <w:u w:color="000000"/>
        </w:rPr>
      </w:pPr>
      <w:r>
        <w:t>3) </w:t>
      </w:r>
      <w:r>
        <w:rPr>
          <w:color w:val="000000"/>
          <w:u w:color="000000"/>
        </w:rPr>
        <w:t>postanowienia merytoryczne;</w:t>
      </w:r>
    </w:p>
    <w:p w14:paraId="2C6BF1A2" w14:textId="77777777" w:rsidR="00A77B3E" w:rsidRDefault="00000000">
      <w:pPr>
        <w:spacing w:before="120" w:after="120"/>
        <w:ind w:left="340" w:hanging="227"/>
        <w:rPr>
          <w:color w:val="000000"/>
          <w:u w:color="000000"/>
        </w:rPr>
      </w:pPr>
      <w:r>
        <w:t>4) </w:t>
      </w:r>
      <w:r>
        <w:rPr>
          <w:color w:val="000000"/>
          <w:u w:color="000000"/>
        </w:rPr>
        <w:t>określenie organu, któremu powierza się wykonanie uchwały;</w:t>
      </w:r>
    </w:p>
    <w:p w14:paraId="44218BC0" w14:textId="77777777" w:rsidR="00A77B3E" w:rsidRDefault="00000000">
      <w:pPr>
        <w:spacing w:before="120" w:after="120"/>
        <w:ind w:left="340" w:hanging="227"/>
        <w:rPr>
          <w:color w:val="000000"/>
          <w:u w:color="000000"/>
        </w:rPr>
      </w:pPr>
      <w:r>
        <w:t>5) </w:t>
      </w:r>
      <w:r>
        <w:rPr>
          <w:color w:val="000000"/>
          <w:u w:color="000000"/>
        </w:rPr>
        <w:t>termin wejścia uchwały w życie lub ewentualny czas jej obowiązywania;</w:t>
      </w:r>
    </w:p>
    <w:p w14:paraId="55FB0B8E" w14:textId="77777777" w:rsidR="00A77B3E" w:rsidRDefault="00000000">
      <w:pPr>
        <w:spacing w:before="120" w:after="120"/>
        <w:ind w:left="340" w:hanging="227"/>
        <w:rPr>
          <w:color w:val="000000"/>
          <w:u w:color="000000"/>
        </w:rPr>
      </w:pPr>
      <w:r>
        <w:t>6) </w:t>
      </w:r>
      <w:r>
        <w:rPr>
          <w:color w:val="000000"/>
          <w:u w:color="000000"/>
        </w:rPr>
        <w:t>uzasadnienie określające :</w:t>
      </w:r>
    </w:p>
    <w:p w14:paraId="1AF73961" w14:textId="77777777" w:rsidR="00A77B3E" w:rsidRDefault="00000000">
      <w:pPr>
        <w:keepLines/>
        <w:spacing w:before="120" w:after="120"/>
        <w:ind w:left="567" w:hanging="227"/>
        <w:rPr>
          <w:color w:val="000000"/>
          <w:u w:color="000000"/>
        </w:rPr>
      </w:pPr>
      <w:r>
        <w:t>a) </w:t>
      </w:r>
      <w:r>
        <w:rPr>
          <w:color w:val="000000"/>
          <w:u w:color="000000"/>
        </w:rPr>
        <w:t>wskazanie potrzeby podjęcia uchwały;</w:t>
      </w:r>
    </w:p>
    <w:p w14:paraId="1960FC35" w14:textId="77777777" w:rsidR="00A77B3E" w:rsidRDefault="00000000">
      <w:pPr>
        <w:keepLines/>
        <w:spacing w:before="120" w:after="120"/>
        <w:ind w:left="567" w:hanging="227"/>
        <w:rPr>
          <w:color w:val="000000"/>
          <w:u w:color="000000"/>
        </w:rPr>
      </w:pPr>
      <w:r>
        <w:t>b) </w:t>
      </w:r>
      <w:r>
        <w:rPr>
          <w:color w:val="000000"/>
          <w:u w:color="000000"/>
        </w:rPr>
        <w:t>przedstawienie rzeczywistego stanu w zakresie przedmiotu projektu uchwały;</w:t>
      </w:r>
    </w:p>
    <w:p w14:paraId="38B8390C" w14:textId="77777777" w:rsidR="00A77B3E" w:rsidRDefault="00000000">
      <w:pPr>
        <w:keepLines/>
        <w:spacing w:before="120" w:after="120"/>
        <w:ind w:left="567" w:hanging="227"/>
        <w:rPr>
          <w:color w:val="000000"/>
          <w:u w:color="000000"/>
        </w:rPr>
      </w:pPr>
      <w:r>
        <w:t>c) </w:t>
      </w:r>
      <w:r>
        <w:rPr>
          <w:color w:val="000000"/>
          <w:u w:color="000000"/>
        </w:rPr>
        <w:t>oczekiwane skutki wprowadzenia uchwały.</w:t>
      </w:r>
    </w:p>
    <w:p w14:paraId="0E715941" w14:textId="77777777" w:rsidR="00A77B3E" w:rsidRDefault="00000000">
      <w:pPr>
        <w:keepLines/>
        <w:spacing w:before="120" w:after="120"/>
        <w:ind w:firstLine="340"/>
        <w:rPr>
          <w:color w:val="000000"/>
          <w:u w:color="000000"/>
        </w:rPr>
      </w:pPr>
      <w:r>
        <w:t>3. </w:t>
      </w:r>
      <w:r>
        <w:rPr>
          <w:color w:val="000000"/>
          <w:u w:color="000000"/>
        </w:rPr>
        <w:t>W przypadku, gdy wnioski o wszczęcie inicjatywy uchwałodawczej lub projekty uchwały nie spełniają wymagań formalnych określonych w ust. 1 i 2, Przewodniczący Rady występuje do wnioskodawców o ich uzupełnienie w terminie 7 dni.</w:t>
      </w:r>
    </w:p>
    <w:p w14:paraId="2D79C890" w14:textId="77777777" w:rsidR="00A77B3E" w:rsidRDefault="00000000">
      <w:pPr>
        <w:keepLines/>
        <w:spacing w:before="120" w:after="120"/>
        <w:ind w:firstLine="340"/>
        <w:rPr>
          <w:color w:val="000000"/>
          <w:u w:color="000000"/>
        </w:rPr>
      </w:pPr>
      <w:r>
        <w:lastRenderedPageBreak/>
        <w:t>4. </w:t>
      </w:r>
      <w:r>
        <w:rPr>
          <w:color w:val="000000"/>
          <w:u w:color="000000"/>
        </w:rPr>
        <w:t>Nieusunięcie braków w terminie określonym w ust. 3 powoduje pozostawienie wniosku o wszczęcie inicjatywy uchwałodawczej lub projektu uchwały bez rozpoznania, o czym Przewodniczący Rady informuje wnioskodawców oraz Radę.</w:t>
      </w:r>
    </w:p>
    <w:p w14:paraId="34100DC3" w14:textId="77777777" w:rsidR="00A77B3E" w:rsidRDefault="00000000">
      <w:pPr>
        <w:keepLines/>
        <w:spacing w:before="120" w:after="120"/>
        <w:ind w:firstLine="340"/>
        <w:rPr>
          <w:color w:val="000000"/>
          <w:u w:color="000000"/>
        </w:rPr>
      </w:pPr>
      <w:r>
        <w:rPr>
          <w:b/>
        </w:rPr>
        <w:t>§ 46. </w:t>
      </w:r>
      <w:r>
        <w:rPr>
          <w:color w:val="000000"/>
          <w:u w:color="000000"/>
        </w:rPr>
        <w:t>Uchwały Rady powinny być zredagowane w sposób zwięzły, syntetyczny, przy użyciu wyrażeń w ich powszechnym znaczeniu. W projektach uchwał należy unikać posługiwania się wyrażeniami specjalistycznymi, zapożyczonymi z języków obcych i neologizmami.</w:t>
      </w:r>
    </w:p>
    <w:p w14:paraId="66ECB652" w14:textId="77777777" w:rsidR="00A77B3E" w:rsidRDefault="00000000">
      <w:pPr>
        <w:keepLines/>
        <w:spacing w:before="120" w:after="120"/>
        <w:ind w:firstLine="340"/>
        <w:rPr>
          <w:color w:val="000000"/>
          <w:u w:color="000000"/>
        </w:rPr>
      </w:pPr>
      <w:r>
        <w:rPr>
          <w:b/>
        </w:rPr>
        <w:t>§ 47. </w:t>
      </w:r>
      <w:r>
        <w:t>1. </w:t>
      </w:r>
      <w:r>
        <w:rPr>
          <w:color w:val="000000"/>
          <w:u w:color="000000"/>
        </w:rPr>
        <w:t>Przewodniczący kieruje projekt uchwały do zaopiniowania przez właściwą komisję, Burmistrza i radcę prawnego Urzędu, jeżeli jest taki wymóg statutowy.</w:t>
      </w:r>
    </w:p>
    <w:p w14:paraId="221B68BE" w14:textId="77777777" w:rsidR="00A77B3E" w:rsidRDefault="00000000">
      <w:pPr>
        <w:keepLines/>
        <w:spacing w:before="120" w:after="120"/>
        <w:ind w:firstLine="340"/>
        <w:rPr>
          <w:color w:val="000000"/>
          <w:u w:color="000000"/>
        </w:rPr>
      </w:pPr>
      <w:r>
        <w:t>2. </w:t>
      </w:r>
      <w:r>
        <w:rPr>
          <w:color w:val="000000"/>
          <w:u w:color="000000"/>
        </w:rPr>
        <w:t>Projekty uchwał wymagają zaopiniowania przez właściwe komisje w terminie 7 dni od dnia ich otrzymania pod rygorem pominięcia tej opinii, chyba że Rada postanowi inaczej. Nie dotyczy to projektu zgłaszanego przez tą komisję. W przypadku wątpliwości właściwość komisji ustala Przewodniczący. Jeśli projekt wymaga opinii więcej niż jednej komisji, Przewodniczący kierując projekt do komisji, określa komisję wiodącą.</w:t>
      </w:r>
    </w:p>
    <w:p w14:paraId="108E0BA8" w14:textId="77777777" w:rsidR="00A77B3E" w:rsidRDefault="00000000">
      <w:pPr>
        <w:keepLines/>
        <w:spacing w:before="120" w:after="120"/>
        <w:ind w:firstLine="340"/>
        <w:rPr>
          <w:color w:val="000000"/>
          <w:u w:color="000000"/>
        </w:rPr>
      </w:pPr>
      <w:r>
        <w:t>3. </w:t>
      </w:r>
      <w:r>
        <w:rPr>
          <w:color w:val="000000"/>
          <w:u w:color="000000"/>
        </w:rPr>
        <w:t>Projekty uchwał złożone przez podmioty wymienione w §44 ust. 1 pkt. 2-6 powinny być zaopiniowane przez Burmistrza w terminie 7 dni od dnia jego otrzymania. Nie obejmuje to projektu dotyczącego wewnętrznej organizacji Rady.</w:t>
      </w:r>
    </w:p>
    <w:p w14:paraId="3461DC36" w14:textId="77777777" w:rsidR="00A77B3E" w:rsidRDefault="00000000">
      <w:pPr>
        <w:keepLines/>
        <w:spacing w:before="120" w:after="120"/>
        <w:ind w:firstLine="340"/>
        <w:rPr>
          <w:color w:val="000000"/>
          <w:u w:color="000000"/>
        </w:rPr>
      </w:pPr>
      <w:r>
        <w:t>4. </w:t>
      </w:r>
      <w:r>
        <w:rPr>
          <w:color w:val="000000"/>
          <w:u w:color="000000"/>
        </w:rPr>
        <w:t>Projekt uchwały powinien być zaopiniowany co do zgodności projektu z prawem przez radcę prawnego Urzędu w terminie 7 dni od dnia jego otrzymania. Nie dotyczy to projektu, którego projektodawcą jest Burmistrz, gdyż powinien on wpłynąć do Rady już z tą opinią.</w:t>
      </w:r>
    </w:p>
    <w:p w14:paraId="2949D597" w14:textId="77777777" w:rsidR="00A77B3E" w:rsidRDefault="00000000">
      <w:pPr>
        <w:keepLines/>
        <w:spacing w:before="120" w:after="120"/>
        <w:ind w:firstLine="340"/>
        <w:rPr>
          <w:color w:val="000000"/>
          <w:u w:color="000000"/>
        </w:rPr>
      </w:pPr>
      <w:r>
        <w:t>5. </w:t>
      </w:r>
      <w:r>
        <w:rPr>
          <w:color w:val="000000"/>
          <w:u w:color="000000"/>
        </w:rPr>
        <w:t>Projekty uchwał w sprawach personalnych Rady nie wymagają opinii komisji.</w:t>
      </w:r>
    </w:p>
    <w:p w14:paraId="1093D0C2" w14:textId="77777777" w:rsidR="00A77B3E" w:rsidRDefault="00000000">
      <w:pPr>
        <w:keepLines/>
        <w:spacing w:before="120" w:after="120"/>
        <w:ind w:firstLine="340"/>
        <w:rPr>
          <w:color w:val="000000"/>
          <w:u w:color="000000"/>
        </w:rPr>
      </w:pPr>
      <w:r>
        <w:t>6. </w:t>
      </w:r>
      <w:r>
        <w:rPr>
          <w:color w:val="000000"/>
          <w:u w:color="000000"/>
        </w:rPr>
        <w:t>Burmistrz i Przewodniczący Rady mogą zgłaszać pod obrady sesji projekty uchwał z wnioskiem o poddanie ich pod głosowanie na tym samym posiedzeniu w sprawach uchwał ważnych, ze względu na konieczność pilnego rozpatrzenia z uwagi gdy nie podjęcie ich na bieżącej sesji pociągałoby :</w:t>
      </w:r>
    </w:p>
    <w:p w14:paraId="11BC6038" w14:textId="77777777" w:rsidR="00A77B3E" w:rsidRDefault="00000000">
      <w:pPr>
        <w:spacing w:before="120" w:after="120"/>
        <w:ind w:left="340" w:hanging="227"/>
        <w:rPr>
          <w:color w:val="000000"/>
          <w:u w:color="000000"/>
        </w:rPr>
      </w:pPr>
      <w:r>
        <w:t>1) </w:t>
      </w:r>
      <w:r>
        <w:rPr>
          <w:color w:val="000000"/>
          <w:u w:color="000000"/>
        </w:rPr>
        <w:t>znaczne, negatywne konsekwencje dla Gminy;</w:t>
      </w:r>
    </w:p>
    <w:p w14:paraId="02C41199" w14:textId="77777777" w:rsidR="00A77B3E" w:rsidRDefault="00000000">
      <w:pPr>
        <w:spacing w:before="120" w:after="120"/>
        <w:ind w:left="340" w:hanging="227"/>
        <w:rPr>
          <w:color w:val="000000"/>
          <w:u w:color="000000"/>
        </w:rPr>
      </w:pPr>
      <w:r>
        <w:t>2) </w:t>
      </w:r>
      <w:r>
        <w:rPr>
          <w:color w:val="000000"/>
          <w:u w:color="000000"/>
        </w:rPr>
        <w:t>upłynięcie terminu ustalonego przepisami prawa dla rozstrzygnięcia danej sprawy.</w:t>
      </w:r>
    </w:p>
    <w:p w14:paraId="36E3D879" w14:textId="77777777" w:rsidR="00A77B3E" w:rsidRDefault="00000000">
      <w:pPr>
        <w:keepLines/>
        <w:spacing w:before="120" w:after="120"/>
        <w:ind w:firstLine="340"/>
        <w:rPr>
          <w:color w:val="000000"/>
          <w:u w:color="000000"/>
        </w:rPr>
      </w:pPr>
      <w:r>
        <w:t>7. </w:t>
      </w:r>
      <w:r>
        <w:rPr>
          <w:color w:val="000000"/>
          <w:u w:color="000000"/>
        </w:rPr>
        <w:t>Ust. 2 i 3 nie stosuje się do projektów uchwał sesji nadzwyczajnej oraz zgłaszanych na sesji, o których mowa w ust. 6 lub poprawek do projektów uchwał. Rada może jednak postanowić o skierowaniu projektu uchwały lub poprawki do projektu uchwały do zaopiniowania przez właściwą komisję lub Burmistrza w czasie trwania tej sesji.</w:t>
      </w:r>
    </w:p>
    <w:p w14:paraId="5DF47525" w14:textId="77777777" w:rsidR="00A77B3E" w:rsidRDefault="00000000">
      <w:pPr>
        <w:keepLines/>
        <w:spacing w:before="120" w:after="120"/>
        <w:ind w:firstLine="340"/>
        <w:rPr>
          <w:color w:val="000000"/>
          <w:u w:color="000000"/>
        </w:rPr>
      </w:pPr>
      <w:r>
        <w:t>8. </w:t>
      </w:r>
      <w:r>
        <w:rPr>
          <w:color w:val="000000"/>
          <w:u w:color="000000"/>
        </w:rPr>
        <w:t>Projektodawca może wycofać projekt uchwały najpóźniej na 7 dni przed terminem sesji, na której miał być rozpatrywany. Wycofanie w późniejszym terminie możliwe jest jedynie za zgodą Rady na sesji w trybie zmiany porządku obrad jako zdjęcie punktu z porządku obrad.</w:t>
      </w:r>
    </w:p>
    <w:p w14:paraId="063EFF76" w14:textId="77777777" w:rsidR="00A77B3E" w:rsidRDefault="00000000">
      <w:pPr>
        <w:keepLines/>
        <w:spacing w:before="120" w:after="120"/>
        <w:ind w:firstLine="340"/>
        <w:rPr>
          <w:color w:val="000000"/>
          <w:u w:color="000000"/>
        </w:rPr>
      </w:pPr>
      <w:r>
        <w:t>9. </w:t>
      </w:r>
      <w:r>
        <w:rPr>
          <w:color w:val="000000"/>
          <w:u w:color="000000"/>
        </w:rPr>
        <w:t>W czasie rozpatrywania projektu uchwały na sesji, prowadzący obrady przedstawia stanowiska komisji, które opiniowały projekt uchwały a następnie otwiera dyskusję nad projektem uchwały.</w:t>
      </w:r>
    </w:p>
    <w:p w14:paraId="39DAFE60" w14:textId="77777777" w:rsidR="00A77B3E" w:rsidRDefault="00000000">
      <w:pPr>
        <w:keepLines/>
        <w:spacing w:before="120" w:after="120"/>
        <w:ind w:firstLine="340"/>
        <w:rPr>
          <w:color w:val="000000"/>
          <w:u w:color="000000"/>
        </w:rPr>
      </w:pPr>
      <w:r>
        <w:rPr>
          <w:b/>
        </w:rPr>
        <w:t>§ 48. </w:t>
      </w:r>
      <w:r>
        <w:t>1. </w:t>
      </w:r>
      <w:r>
        <w:rPr>
          <w:color w:val="000000"/>
          <w:u w:color="000000"/>
        </w:rPr>
        <w:t>Uchwały Rady podpisuje Przewodniczący Rady.</w:t>
      </w:r>
    </w:p>
    <w:p w14:paraId="215D7EAC" w14:textId="77777777" w:rsidR="00A77B3E" w:rsidRDefault="00000000">
      <w:pPr>
        <w:keepLines/>
        <w:spacing w:before="120" w:after="120"/>
        <w:ind w:firstLine="340"/>
        <w:rPr>
          <w:color w:val="000000"/>
          <w:u w:color="000000"/>
        </w:rPr>
      </w:pPr>
      <w:r>
        <w:t>2. </w:t>
      </w:r>
      <w:r>
        <w:rPr>
          <w:color w:val="000000"/>
          <w:u w:color="000000"/>
        </w:rPr>
        <w:t>Przepis ust.1 stosuje się odpowiednio do Wiceprzewodniczącego Rady prowadzącego obrady.</w:t>
      </w:r>
    </w:p>
    <w:p w14:paraId="1AD13F23" w14:textId="77777777" w:rsidR="00A77B3E" w:rsidRDefault="00000000">
      <w:pPr>
        <w:keepLines/>
        <w:spacing w:before="120" w:after="120"/>
        <w:ind w:firstLine="340"/>
        <w:rPr>
          <w:color w:val="000000"/>
          <w:u w:color="000000"/>
        </w:rPr>
      </w:pPr>
      <w:r>
        <w:rPr>
          <w:b/>
        </w:rPr>
        <w:t>§ 49. </w:t>
      </w:r>
      <w:r>
        <w:rPr>
          <w:color w:val="000000"/>
          <w:u w:color="000000"/>
        </w:rPr>
        <w:t>Uchwały Rady numeruje się uwzględniając kolejny numer sesji danej kadencji (cyframi rzymskimi), kolejny numer uchwały w danym roku kalendarzowym (cyframi arabskimi) i rok podjęcia uchwały.</w:t>
      </w:r>
    </w:p>
    <w:p w14:paraId="686FF376" w14:textId="77777777" w:rsidR="00A77B3E" w:rsidRDefault="00000000">
      <w:pPr>
        <w:keepLines/>
        <w:spacing w:before="120" w:after="120"/>
        <w:ind w:firstLine="340"/>
        <w:rPr>
          <w:color w:val="000000"/>
          <w:u w:color="000000"/>
        </w:rPr>
      </w:pPr>
      <w:r>
        <w:rPr>
          <w:b/>
        </w:rPr>
        <w:t>§ 50. </w:t>
      </w:r>
      <w:r>
        <w:rPr>
          <w:color w:val="000000"/>
          <w:u w:color="000000"/>
        </w:rPr>
        <w:t>Pracownik biura obsługi Rady ewidencjonuje uchwały w rejestrze uchwał i przechowuje jeden oryginalny egzemplarz uchwały w odrębnym zbiorze.</w:t>
      </w:r>
    </w:p>
    <w:p w14:paraId="29DBD63A" w14:textId="77777777" w:rsidR="00A77B3E" w:rsidRDefault="00000000">
      <w:pPr>
        <w:keepNext/>
        <w:keepLines/>
        <w:jc w:val="center"/>
        <w:rPr>
          <w:color w:val="000000"/>
          <w:u w:color="000000"/>
        </w:rPr>
      </w:pPr>
      <w:r>
        <w:rPr>
          <w:b/>
        </w:rPr>
        <w:t>Oddział 4.</w:t>
      </w:r>
      <w:r>
        <w:rPr>
          <w:color w:val="000000"/>
          <w:u w:color="000000"/>
        </w:rPr>
        <w:br/>
      </w:r>
      <w:r>
        <w:rPr>
          <w:b/>
          <w:color w:val="000000"/>
          <w:u w:color="000000"/>
        </w:rPr>
        <w:t>Procedura głosowania</w:t>
      </w:r>
    </w:p>
    <w:p w14:paraId="71B6392C" w14:textId="77777777" w:rsidR="00A77B3E" w:rsidRDefault="00000000">
      <w:pPr>
        <w:keepLines/>
        <w:spacing w:before="120" w:after="120"/>
        <w:ind w:firstLine="340"/>
        <w:rPr>
          <w:color w:val="000000"/>
          <w:u w:color="000000"/>
        </w:rPr>
      </w:pPr>
      <w:r>
        <w:rPr>
          <w:b/>
        </w:rPr>
        <w:t>§ 51. </w:t>
      </w:r>
      <w:r>
        <w:rPr>
          <w:color w:val="000000"/>
          <w:u w:color="000000"/>
        </w:rPr>
        <w:t>W głosowaniu biorą udział wyłącznie Radni.</w:t>
      </w:r>
    </w:p>
    <w:p w14:paraId="76BC3F79" w14:textId="77777777" w:rsidR="00A77B3E" w:rsidRDefault="00000000">
      <w:pPr>
        <w:keepLines/>
        <w:spacing w:before="120" w:after="120"/>
        <w:ind w:firstLine="340"/>
        <w:rPr>
          <w:color w:val="000000"/>
          <w:u w:color="000000"/>
        </w:rPr>
      </w:pPr>
      <w:r>
        <w:rPr>
          <w:b/>
        </w:rPr>
        <w:t>§ 52. </w:t>
      </w:r>
      <w:r>
        <w:t>1. </w:t>
      </w:r>
      <w:r>
        <w:rPr>
          <w:color w:val="000000"/>
          <w:u w:color="000000"/>
        </w:rPr>
        <w:t>W głosowaniu jawnym na sesjach Rady Radni głosują za pomocą urządzeń umożliwiających sporządzenie i utrwalenie imiennego wykazu głosowań Radnych.</w:t>
      </w:r>
    </w:p>
    <w:p w14:paraId="2EDBF3C7" w14:textId="77777777" w:rsidR="00A77B3E" w:rsidRDefault="00000000">
      <w:pPr>
        <w:keepLines/>
        <w:spacing w:before="120" w:after="120"/>
        <w:ind w:firstLine="340"/>
        <w:rPr>
          <w:color w:val="000000"/>
          <w:u w:color="000000"/>
        </w:rPr>
      </w:pPr>
      <w:r>
        <w:lastRenderedPageBreak/>
        <w:t>2. </w:t>
      </w:r>
      <w:r>
        <w:rPr>
          <w:color w:val="000000"/>
          <w:u w:color="000000"/>
        </w:rPr>
        <w:t>W przypadku gdy przeprowadzenie głosowania w sposób określony w ust.1 nie jest możliwe z przyczyn technicznych przeprowadza się głosowanie imienne.</w:t>
      </w:r>
    </w:p>
    <w:p w14:paraId="4723E5A5" w14:textId="77777777" w:rsidR="00A77B3E" w:rsidRDefault="00000000">
      <w:pPr>
        <w:keepLines/>
        <w:spacing w:before="120" w:after="120"/>
        <w:ind w:firstLine="340"/>
        <w:rPr>
          <w:color w:val="000000"/>
          <w:u w:color="000000"/>
        </w:rPr>
      </w:pPr>
      <w:r>
        <w:t>3. </w:t>
      </w:r>
      <w:r>
        <w:rPr>
          <w:color w:val="000000"/>
          <w:u w:color="000000"/>
        </w:rPr>
        <w:t>Głosowanie imienne odbywa się w taki sposób, że Radny, po wywołaniu kolejno z listy przez Przewodniczącego Rady, wypowiada się, czy jest „za” uchwałą, kandydaturą, wnioskiem, czy jest „przeciw”, czy „wstrzymuje się odgłosu”.</w:t>
      </w:r>
    </w:p>
    <w:p w14:paraId="472DC84D" w14:textId="77777777" w:rsidR="00A77B3E" w:rsidRDefault="00000000">
      <w:pPr>
        <w:keepLines/>
        <w:spacing w:before="120" w:after="120"/>
        <w:ind w:firstLine="340"/>
        <w:rPr>
          <w:color w:val="000000"/>
          <w:u w:color="000000"/>
        </w:rPr>
      </w:pPr>
      <w:r>
        <w:t>4. </w:t>
      </w:r>
      <w:r>
        <w:rPr>
          <w:color w:val="000000"/>
          <w:u w:color="000000"/>
        </w:rPr>
        <w:t>Wyniki głosowania jawnego ogłasza Przewodniczący Rady.</w:t>
      </w:r>
    </w:p>
    <w:p w14:paraId="426A1840" w14:textId="77777777" w:rsidR="00A77B3E" w:rsidRDefault="00000000">
      <w:pPr>
        <w:keepLines/>
        <w:spacing w:before="120" w:after="120"/>
        <w:ind w:firstLine="340"/>
        <w:rPr>
          <w:color w:val="000000"/>
          <w:u w:color="000000"/>
        </w:rPr>
      </w:pPr>
      <w:r>
        <w:t>5. </w:t>
      </w:r>
      <w:r>
        <w:rPr>
          <w:color w:val="000000"/>
          <w:u w:color="000000"/>
        </w:rPr>
        <w:t>Wyniki głosowania jawnego odnotowuje się w protokole sesji.</w:t>
      </w:r>
    </w:p>
    <w:p w14:paraId="7B3126C3" w14:textId="77777777" w:rsidR="00A77B3E" w:rsidRDefault="00000000">
      <w:pPr>
        <w:keepLines/>
        <w:spacing w:before="120" w:after="120"/>
        <w:ind w:firstLine="340"/>
        <w:rPr>
          <w:color w:val="000000"/>
          <w:u w:color="000000"/>
        </w:rPr>
      </w:pPr>
      <w:r>
        <w:t>6. </w:t>
      </w:r>
      <w:r>
        <w:rPr>
          <w:color w:val="000000"/>
          <w:u w:color="000000"/>
        </w:rPr>
        <w:t>Imienne wykazy głosowań Radnych podaje się niezwłocznie do publicznej wiadomości w Biuletynie Informacji Publicznej Urzędu Miejskiego w Barwicach.</w:t>
      </w:r>
    </w:p>
    <w:p w14:paraId="27A90D0A" w14:textId="77777777" w:rsidR="00A77B3E" w:rsidRDefault="00000000">
      <w:pPr>
        <w:keepLines/>
        <w:spacing w:before="120" w:after="120"/>
        <w:ind w:firstLine="340"/>
        <w:rPr>
          <w:color w:val="000000"/>
          <w:u w:color="000000"/>
        </w:rPr>
      </w:pPr>
      <w:r>
        <w:rPr>
          <w:b/>
        </w:rPr>
        <w:t>§ 53. </w:t>
      </w:r>
      <w:r>
        <w:t>1. </w:t>
      </w:r>
      <w:r>
        <w:rPr>
          <w:color w:val="000000"/>
          <w:u w:color="000000"/>
        </w:rPr>
        <w:t xml:space="preserve">W głosowaniu tajnym Radni głosują za pomocą kart ostemplowanych pieczęcią Rady, przy czym każdorazowo Rada ustala sposób głosowania, a samo głosowanie przeprowadza wybrana z grona Rady Komisja Skrutacyjna z wyłonionym spośród siebie przewodniczącym. </w:t>
      </w:r>
    </w:p>
    <w:p w14:paraId="1B65F866" w14:textId="77777777" w:rsidR="00A77B3E" w:rsidRDefault="00000000">
      <w:pPr>
        <w:keepLines/>
        <w:spacing w:before="120" w:after="120"/>
        <w:ind w:firstLine="340"/>
        <w:rPr>
          <w:color w:val="000000"/>
          <w:u w:color="000000"/>
        </w:rPr>
      </w:pPr>
      <w:r>
        <w:t>2. </w:t>
      </w:r>
      <w:r>
        <w:rPr>
          <w:color w:val="000000"/>
          <w:u w:color="000000"/>
        </w:rPr>
        <w:t>Komisja Skrutacyjna przed przystąpieniem do głosowania objaśnia sposób głosowania i przeprowadza je, wyczytując kolejno Radnych z listy obecności.</w:t>
      </w:r>
    </w:p>
    <w:p w14:paraId="31F72AA3" w14:textId="77777777" w:rsidR="00A77B3E" w:rsidRDefault="00000000">
      <w:pPr>
        <w:keepLines/>
        <w:spacing w:before="120" w:after="120"/>
        <w:ind w:firstLine="340"/>
        <w:rPr>
          <w:color w:val="000000"/>
          <w:u w:color="000000"/>
        </w:rPr>
      </w:pPr>
      <w:r>
        <w:t>3. </w:t>
      </w:r>
      <w:r>
        <w:rPr>
          <w:color w:val="000000"/>
          <w:u w:color="000000"/>
        </w:rPr>
        <w:t>Kart do głosowania nie może być więcej niż Radnych obecnych na sesji.</w:t>
      </w:r>
    </w:p>
    <w:p w14:paraId="722B70ED" w14:textId="77777777" w:rsidR="00A77B3E" w:rsidRDefault="00000000">
      <w:pPr>
        <w:keepLines/>
        <w:spacing w:before="120" w:after="120"/>
        <w:ind w:firstLine="340"/>
        <w:rPr>
          <w:color w:val="000000"/>
          <w:u w:color="000000"/>
        </w:rPr>
      </w:pPr>
      <w:r>
        <w:t>4. </w:t>
      </w:r>
      <w:r>
        <w:rPr>
          <w:color w:val="000000"/>
          <w:u w:color="000000"/>
        </w:rPr>
        <w:t>Po przeliczeniu głosów Przewodniczący Komisji Skrutacyjnej odczytuje protokół, podając wynik głosowania.</w:t>
      </w:r>
    </w:p>
    <w:p w14:paraId="07981968" w14:textId="77777777" w:rsidR="00A77B3E" w:rsidRDefault="00000000">
      <w:pPr>
        <w:keepLines/>
        <w:spacing w:before="120" w:after="120"/>
        <w:ind w:firstLine="340"/>
        <w:rPr>
          <w:color w:val="000000"/>
          <w:u w:color="000000"/>
        </w:rPr>
      </w:pPr>
      <w:r>
        <w:t>5. </w:t>
      </w:r>
      <w:r>
        <w:rPr>
          <w:color w:val="000000"/>
          <w:u w:color="000000"/>
        </w:rPr>
        <w:t>Karty z oddanymi głosami i protokół głosowania stanowią załącznik do protokołu sesji.</w:t>
      </w:r>
    </w:p>
    <w:p w14:paraId="71134E12" w14:textId="77777777" w:rsidR="00A77B3E" w:rsidRDefault="00000000">
      <w:pPr>
        <w:keepLines/>
        <w:spacing w:before="120" w:after="120"/>
        <w:ind w:firstLine="340"/>
        <w:rPr>
          <w:color w:val="000000"/>
          <w:u w:color="000000"/>
        </w:rPr>
      </w:pPr>
      <w:r>
        <w:rPr>
          <w:b/>
        </w:rPr>
        <w:t>§ 54. </w:t>
      </w:r>
      <w:r>
        <w:t>1. </w:t>
      </w:r>
      <w:r>
        <w:rPr>
          <w:color w:val="000000"/>
          <w:u w:color="000000"/>
        </w:rPr>
        <w:t xml:space="preserve">Przewodniczący Rady przed poddaniem wniosku pod głosowanie precyzuje i ogłasza Radzie proponowaną treść wniosku w taki sposób, aby jego redakcja była przejrzysta, a wniosek nie budził wątpliwości co do intencji wnioskodawcy. </w:t>
      </w:r>
    </w:p>
    <w:p w14:paraId="0CA6F796" w14:textId="77777777" w:rsidR="00A77B3E" w:rsidRDefault="00000000">
      <w:pPr>
        <w:keepLines/>
        <w:spacing w:before="120" w:after="120"/>
        <w:ind w:firstLine="340"/>
        <w:rPr>
          <w:color w:val="000000"/>
          <w:u w:color="000000"/>
        </w:rPr>
      </w:pPr>
      <w:r>
        <w:t>2. </w:t>
      </w:r>
      <w:r>
        <w:rPr>
          <w:color w:val="000000"/>
          <w:u w:color="000000"/>
        </w:rPr>
        <w:t>W pierwszej kolejności Przewodniczący Rady poddaje pod głosowanie wniosek najdalej idący, jeśli może to wykluczyć potrzebę głosowania nad pozostałymi wnioskami. Ewentualny spór co do tego, który z wniosków jest najdalej idący rozstrzyga Przewodniczący Rady.</w:t>
      </w:r>
    </w:p>
    <w:p w14:paraId="7C74F075" w14:textId="77777777" w:rsidR="00A77B3E" w:rsidRDefault="00000000">
      <w:pPr>
        <w:keepLines/>
        <w:spacing w:before="120" w:after="120"/>
        <w:ind w:firstLine="340"/>
        <w:rPr>
          <w:color w:val="000000"/>
          <w:u w:color="000000"/>
        </w:rPr>
      </w:pPr>
      <w:r>
        <w:t>3. </w:t>
      </w:r>
      <w:r>
        <w:rPr>
          <w:color w:val="000000"/>
          <w:u w:color="000000"/>
        </w:rPr>
        <w:t>W przypadku głosowania w sprawie wyborów osób, Przewodniczący Rady przed zamknięciem listy kandydatów zapytuje każdego z nich czy zgadza się kandydować i po otrzymaniu odpowiedzi twierdzącej poddaje pod głosowanie zamknięcie listy kandydatów, a następnie zarządza wybory.</w:t>
      </w:r>
    </w:p>
    <w:p w14:paraId="2D39B6D6" w14:textId="77777777" w:rsidR="00A77B3E" w:rsidRDefault="00000000">
      <w:pPr>
        <w:keepLines/>
        <w:spacing w:before="120" w:after="120"/>
        <w:ind w:firstLine="340"/>
        <w:rPr>
          <w:color w:val="000000"/>
          <w:u w:color="000000"/>
        </w:rPr>
      </w:pPr>
      <w:r>
        <w:t>4. </w:t>
      </w:r>
      <w:r>
        <w:rPr>
          <w:color w:val="000000"/>
          <w:u w:color="000000"/>
        </w:rPr>
        <w:t>Przepis ust. 3 nie ma zastosowania, gdy nieobecny kandydat złożył uprzednio zgodę na piśmie.</w:t>
      </w:r>
    </w:p>
    <w:p w14:paraId="1A27ECD0" w14:textId="77777777" w:rsidR="00A77B3E" w:rsidRDefault="00000000">
      <w:pPr>
        <w:keepLines/>
        <w:spacing w:before="120" w:after="120"/>
        <w:ind w:firstLine="340"/>
        <w:rPr>
          <w:color w:val="000000"/>
          <w:u w:color="000000"/>
        </w:rPr>
      </w:pPr>
      <w:r>
        <w:rPr>
          <w:b/>
        </w:rPr>
        <w:t>§ 55. </w:t>
      </w:r>
      <w:r>
        <w:t>1. </w:t>
      </w:r>
      <w:r>
        <w:rPr>
          <w:color w:val="000000"/>
          <w:u w:color="000000"/>
        </w:rPr>
        <w:t xml:space="preserve">Jeżeli oprócz wniosku (wniosków) o podjęcie uchwały w danej sprawie zostanie zgłoszony wniosek o odrzucenie tego wniosku (wniosków), w pierwszej kolejności Rada głosuje nad wnioskiem o odrzucenie wniosku (wniosków) o podjęcie uchwały. </w:t>
      </w:r>
    </w:p>
    <w:p w14:paraId="08B49C77" w14:textId="77777777" w:rsidR="00A77B3E" w:rsidRDefault="00000000">
      <w:pPr>
        <w:keepLines/>
        <w:spacing w:before="120" w:after="120"/>
        <w:ind w:firstLine="340"/>
        <w:rPr>
          <w:color w:val="000000"/>
          <w:u w:color="000000"/>
        </w:rPr>
      </w:pPr>
      <w:r>
        <w:t>2. </w:t>
      </w:r>
      <w:r>
        <w:rPr>
          <w:color w:val="000000"/>
          <w:u w:color="000000"/>
        </w:rPr>
        <w:t>Prawo zgłaszania poprawek do projektów uchwał służy każdemu Radnemu oraz podmiotom mającym inicjatywę uchwałodawczą.</w:t>
      </w:r>
    </w:p>
    <w:p w14:paraId="13E33DDA" w14:textId="77777777" w:rsidR="00A77B3E" w:rsidRDefault="00000000">
      <w:pPr>
        <w:keepLines/>
        <w:spacing w:before="120" w:after="120"/>
        <w:ind w:firstLine="340"/>
        <w:rPr>
          <w:color w:val="000000"/>
          <w:u w:color="000000"/>
        </w:rPr>
      </w:pPr>
      <w:r>
        <w:t>3. </w:t>
      </w:r>
      <w:r>
        <w:rPr>
          <w:color w:val="000000"/>
          <w:u w:color="000000"/>
        </w:rPr>
        <w:t>Głosowanie nad poprawkami do poszczególnych paragrafów lub ustępów projektu uchwały następuje według ich kolejności, z tym, że w pierwszej kolejności Przewodniczący Rady poddaje pod głosowanie te poprawki, których przyjęcie lub odrzucenie rozstrzyga o innych poprawkach.</w:t>
      </w:r>
    </w:p>
    <w:p w14:paraId="0FC885A7" w14:textId="77777777" w:rsidR="00A77B3E" w:rsidRDefault="00000000">
      <w:pPr>
        <w:keepLines/>
        <w:spacing w:before="120" w:after="120"/>
        <w:ind w:firstLine="340"/>
        <w:rPr>
          <w:color w:val="000000"/>
          <w:u w:color="000000"/>
        </w:rPr>
      </w:pPr>
      <w:r>
        <w:t>4. </w:t>
      </w:r>
      <w:r>
        <w:rPr>
          <w:color w:val="000000"/>
          <w:u w:color="000000"/>
        </w:rPr>
        <w:t>W przypadku przyjęcia poprawki wykluczającej inne poprawki do projektu uchwały, poprawek tych nie poddaje się pod głosowanie.</w:t>
      </w:r>
    </w:p>
    <w:p w14:paraId="1ABC06A7" w14:textId="77777777" w:rsidR="00A77B3E" w:rsidRDefault="00000000">
      <w:pPr>
        <w:keepLines/>
        <w:spacing w:before="120" w:after="120"/>
        <w:ind w:firstLine="340"/>
        <w:rPr>
          <w:color w:val="000000"/>
          <w:u w:color="000000"/>
        </w:rPr>
      </w:pPr>
      <w:r>
        <w:t>5. </w:t>
      </w:r>
      <w:r>
        <w:rPr>
          <w:color w:val="000000"/>
          <w:u w:color="000000"/>
        </w:rPr>
        <w:t>Przewodniczący Rady może zarządzić głosowanie łącznie nad grupą poprawek do projektu uchwały, o ile żaden z Radnych obecnych na sesji się temu nie sprzeciwi.</w:t>
      </w:r>
    </w:p>
    <w:p w14:paraId="3A57E3E0" w14:textId="77777777" w:rsidR="00A77B3E" w:rsidRDefault="00000000">
      <w:pPr>
        <w:keepLines/>
        <w:spacing w:before="120" w:after="120"/>
        <w:ind w:firstLine="340"/>
        <w:rPr>
          <w:color w:val="000000"/>
          <w:u w:color="000000"/>
        </w:rPr>
      </w:pPr>
      <w:r>
        <w:t>6. </w:t>
      </w:r>
      <w:r>
        <w:rPr>
          <w:color w:val="000000"/>
          <w:u w:color="000000"/>
        </w:rPr>
        <w:t>Przewodniczący Rady zarządza głosowanie w ostatniej kolejności za przyjęciem uchwały w całości ze zmianami wynikającymi z przyjętych poprawek wniesionych do projektu uchwały.</w:t>
      </w:r>
    </w:p>
    <w:p w14:paraId="58CDCC7C" w14:textId="77777777" w:rsidR="00A77B3E" w:rsidRDefault="00000000">
      <w:pPr>
        <w:keepLines/>
        <w:spacing w:before="120" w:after="120"/>
        <w:ind w:firstLine="340"/>
        <w:rPr>
          <w:color w:val="000000"/>
          <w:u w:color="000000"/>
        </w:rPr>
      </w:pPr>
      <w:r>
        <w:t>7. </w:t>
      </w:r>
      <w:r>
        <w:rPr>
          <w:color w:val="000000"/>
          <w:u w:color="000000"/>
        </w:rPr>
        <w:t>Przewodniczący Rady może odroczyć głosowanie, o którym mowa w ust. 6 na czas potrzebny do stwierdzenia, czy wskutek przyjętych poprawek nie zachodzi sprzeczność pomiędzy poszczególnymi postanowieniami uchwały.</w:t>
      </w:r>
    </w:p>
    <w:p w14:paraId="6A2A8F28" w14:textId="77777777" w:rsidR="00A77B3E" w:rsidRDefault="00000000">
      <w:pPr>
        <w:keepLines/>
        <w:spacing w:before="120" w:after="120"/>
        <w:ind w:firstLine="340"/>
        <w:rPr>
          <w:color w:val="000000"/>
          <w:u w:color="000000"/>
        </w:rPr>
      </w:pPr>
      <w:r>
        <w:rPr>
          <w:b/>
        </w:rPr>
        <w:lastRenderedPageBreak/>
        <w:t>§ 56. </w:t>
      </w:r>
      <w:r>
        <w:rPr>
          <w:color w:val="000000"/>
          <w:u w:color="000000"/>
        </w:rPr>
        <w:t>Głosowanie zwykłą większością głosów oznacza, że przechodzi wniosek lub kandydatura, która uzyskała większą liczbę głosów „za” niż „przeciw”. Głosów wstrzymujących się i nieważnych nie dolicza się do żadnej z grup głosujących „za” czy „przeciw”.</w:t>
      </w:r>
    </w:p>
    <w:p w14:paraId="7DC2D0C3" w14:textId="77777777" w:rsidR="00A77B3E" w:rsidRDefault="00000000">
      <w:pPr>
        <w:keepLines/>
        <w:spacing w:before="120" w:after="120"/>
        <w:ind w:firstLine="340"/>
        <w:rPr>
          <w:color w:val="000000"/>
          <w:u w:color="000000"/>
        </w:rPr>
      </w:pPr>
      <w:r>
        <w:rPr>
          <w:b/>
        </w:rPr>
        <w:t>§ 57. </w:t>
      </w:r>
      <w:r>
        <w:t>1. </w:t>
      </w:r>
      <w:r>
        <w:rPr>
          <w:color w:val="000000"/>
          <w:u w:color="000000"/>
        </w:rPr>
        <w:t xml:space="preserve">Głosowanie bezwzględną większością głosów oznacza, że przechodzi wniosek lub kandydatura, które uzyskały co najmniej jeden głos więcej od sumy pozostałych ważnie oddanych głosów, to znaczy przeciwnych i wstrzymujących się. </w:t>
      </w:r>
    </w:p>
    <w:p w14:paraId="35CFC3E0" w14:textId="77777777" w:rsidR="00A77B3E" w:rsidRDefault="00000000">
      <w:pPr>
        <w:keepLines/>
        <w:spacing w:before="120" w:after="120"/>
        <w:ind w:firstLine="340"/>
        <w:rPr>
          <w:color w:val="000000"/>
          <w:u w:color="000000"/>
        </w:rPr>
      </w:pPr>
      <w:r>
        <w:t>2. </w:t>
      </w:r>
      <w:r>
        <w:rPr>
          <w:color w:val="000000"/>
          <w:u w:color="000000"/>
        </w:rPr>
        <w:t>Głosowanie bezwzględną większością ustawowego składu Rady oznacza, że przechodzi wniosek lub kandydatura, która uzyskała liczbę całkowitą ważnych głosów oddanych za wnioskiem lub kandydatem, przewyższającą połowę ustawowego składu Rady.</w:t>
      </w:r>
    </w:p>
    <w:p w14:paraId="7E9A25BD" w14:textId="77777777" w:rsidR="00A77B3E" w:rsidRDefault="00000000">
      <w:pPr>
        <w:keepLines/>
        <w:spacing w:before="120" w:after="120"/>
        <w:ind w:firstLine="340"/>
        <w:rPr>
          <w:color w:val="000000"/>
          <w:u w:color="000000"/>
        </w:rPr>
      </w:pPr>
      <w:r>
        <w:t>3. </w:t>
      </w:r>
      <w:r>
        <w:rPr>
          <w:color w:val="000000"/>
          <w:u w:color="000000"/>
        </w:rPr>
        <w:t>Bezwzględna większość głosów przy parzystej liczbie głosujących zachodzi wówczas, gdy za wnioskiem lub kandydaturą zostało oddanych 50% + 1 ważnie oddanych głosów.</w:t>
      </w:r>
    </w:p>
    <w:p w14:paraId="7AA6BACB" w14:textId="77777777" w:rsidR="00A77B3E" w:rsidRDefault="00000000">
      <w:pPr>
        <w:keepLines/>
        <w:spacing w:before="120" w:after="120"/>
        <w:ind w:firstLine="340"/>
        <w:rPr>
          <w:color w:val="000000"/>
          <w:u w:color="000000"/>
        </w:rPr>
      </w:pPr>
      <w:r>
        <w:t>4. </w:t>
      </w:r>
      <w:r>
        <w:rPr>
          <w:color w:val="000000"/>
          <w:u w:color="000000"/>
        </w:rPr>
        <w:t>Bezwzględna większość głosów przy nieparzystej liczbie głosujących zachodzi wówczas, gdy za wnioskiem lub kandydaturą została oddana liczba głosów o 1 większa od liczby pozostałych ważnie oddanych głosów.</w:t>
      </w:r>
    </w:p>
    <w:p w14:paraId="6958F6C1" w14:textId="77777777" w:rsidR="00A77B3E" w:rsidRDefault="00000000">
      <w:pPr>
        <w:keepNext/>
        <w:keepLines/>
        <w:jc w:val="center"/>
        <w:rPr>
          <w:color w:val="000000"/>
          <w:u w:color="000000"/>
        </w:rPr>
      </w:pPr>
      <w:r>
        <w:rPr>
          <w:b/>
        </w:rPr>
        <w:t>Oddział 5.</w:t>
      </w:r>
      <w:r>
        <w:rPr>
          <w:color w:val="000000"/>
          <w:u w:color="000000"/>
        </w:rPr>
        <w:br/>
      </w:r>
      <w:r>
        <w:rPr>
          <w:b/>
          <w:color w:val="000000"/>
          <w:u w:color="000000"/>
        </w:rPr>
        <w:t>Komisje Rady</w:t>
      </w:r>
    </w:p>
    <w:p w14:paraId="14FF3171" w14:textId="77777777" w:rsidR="00A77B3E" w:rsidRDefault="00000000">
      <w:pPr>
        <w:keepLines/>
        <w:spacing w:before="120" w:after="120"/>
        <w:ind w:firstLine="340"/>
        <w:rPr>
          <w:color w:val="000000"/>
          <w:u w:color="000000"/>
        </w:rPr>
      </w:pPr>
      <w:r>
        <w:rPr>
          <w:b/>
        </w:rPr>
        <w:t>§ 58. </w:t>
      </w:r>
      <w:r>
        <w:t>1. </w:t>
      </w:r>
      <w:r>
        <w:rPr>
          <w:color w:val="000000"/>
          <w:u w:color="000000"/>
        </w:rPr>
        <w:t>Komisje podlegają wyłącznie Radzie, przedkładają jej plan pracy oraz sprawozdanie z działalności za rok poprzedni w terminie do 31 stycznia danego roku.</w:t>
      </w:r>
    </w:p>
    <w:p w14:paraId="1D188209" w14:textId="77777777" w:rsidR="00A77B3E" w:rsidRDefault="00000000">
      <w:pPr>
        <w:keepLines/>
        <w:spacing w:before="120" w:after="120"/>
        <w:ind w:firstLine="340"/>
        <w:rPr>
          <w:color w:val="000000"/>
          <w:u w:color="000000"/>
        </w:rPr>
      </w:pPr>
      <w:r>
        <w:t>2. </w:t>
      </w:r>
      <w:r>
        <w:rPr>
          <w:color w:val="000000"/>
          <w:u w:color="000000"/>
        </w:rPr>
        <w:t>Propozycje składu osobowego Komisji przedstawia Przewodniczący Rady na wniosek zainteresowanych radnych i Klubów.</w:t>
      </w:r>
    </w:p>
    <w:p w14:paraId="50415FC5" w14:textId="77777777" w:rsidR="00A77B3E" w:rsidRDefault="00000000">
      <w:pPr>
        <w:keepLines/>
        <w:spacing w:before="120" w:after="120"/>
        <w:ind w:firstLine="340"/>
        <w:rPr>
          <w:color w:val="000000"/>
          <w:u w:color="000000"/>
        </w:rPr>
      </w:pPr>
      <w:r>
        <w:t>3. </w:t>
      </w:r>
      <w:r>
        <w:rPr>
          <w:color w:val="000000"/>
          <w:u w:color="000000"/>
        </w:rPr>
        <w:t>Komisja wybiera ze swego składu Przewodniczącego Komisji i Wiceprzewodniczącego Komisji.</w:t>
      </w:r>
    </w:p>
    <w:p w14:paraId="7703F3DC" w14:textId="77777777" w:rsidR="00A77B3E" w:rsidRDefault="00000000">
      <w:pPr>
        <w:keepLines/>
        <w:spacing w:before="120" w:after="120"/>
        <w:ind w:firstLine="340"/>
        <w:rPr>
          <w:color w:val="000000"/>
          <w:u w:color="000000"/>
        </w:rPr>
      </w:pPr>
      <w:r>
        <w:t>4. </w:t>
      </w:r>
      <w:r>
        <w:rPr>
          <w:color w:val="000000"/>
          <w:u w:color="000000"/>
        </w:rPr>
        <w:t>Wniosek z propozycją składu osobowego Komisji oraz zmian w tym składzie przedstawia zainteresowany Radny, Klub Radnych lub Komisja.</w:t>
      </w:r>
    </w:p>
    <w:p w14:paraId="6DAF4351" w14:textId="77777777" w:rsidR="00A77B3E" w:rsidRDefault="00000000">
      <w:pPr>
        <w:keepLines/>
        <w:spacing w:before="120" w:after="120"/>
        <w:ind w:firstLine="340"/>
        <w:rPr>
          <w:color w:val="000000"/>
          <w:u w:color="000000"/>
        </w:rPr>
      </w:pPr>
      <w:r>
        <w:t>5. </w:t>
      </w:r>
      <w:r>
        <w:rPr>
          <w:color w:val="000000"/>
          <w:u w:color="000000"/>
        </w:rPr>
        <w:t>Burmistrz zobowiązany jest udzielić pomocy technicznej, organizacyjnej i prawnej w przygotowaniu i odbyciu posiedzeń Komisji.</w:t>
      </w:r>
    </w:p>
    <w:p w14:paraId="77B67920" w14:textId="77777777" w:rsidR="00A77B3E" w:rsidRDefault="00000000">
      <w:pPr>
        <w:keepLines/>
        <w:spacing w:before="120" w:after="120"/>
        <w:ind w:firstLine="340"/>
        <w:rPr>
          <w:color w:val="000000"/>
          <w:u w:color="000000"/>
        </w:rPr>
      </w:pPr>
      <w:r>
        <w:rPr>
          <w:b/>
        </w:rPr>
        <w:t>§ 59. </w:t>
      </w:r>
      <w:r>
        <w:t>1. </w:t>
      </w:r>
      <w:r>
        <w:rPr>
          <w:color w:val="000000"/>
          <w:u w:color="000000"/>
        </w:rPr>
        <w:t xml:space="preserve">Do zadań Komisji stałych należy : </w:t>
      </w:r>
    </w:p>
    <w:p w14:paraId="2E51C6D3" w14:textId="77777777" w:rsidR="00A77B3E" w:rsidRDefault="00000000">
      <w:pPr>
        <w:spacing w:before="120" w:after="120"/>
        <w:ind w:left="340" w:hanging="227"/>
        <w:rPr>
          <w:color w:val="000000"/>
          <w:u w:color="000000"/>
        </w:rPr>
      </w:pPr>
      <w:r>
        <w:t>1) </w:t>
      </w:r>
      <w:r>
        <w:rPr>
          <w:color w:val="000000"/>
          <w:u w:color="000000"/>
        </w:rPr>
        <w:t>rozpatrywanie spraw, do których Komisja została powołana;</w:t>
      </w:r>
    </w:p>
    <w:p w14:paraId="12454C6B" w14:textId="77777777" w:rsidR="00A77B3E" w:rsidRDefault="00000000">
      <w:pPr>
        <w:spacing w:before="120" w:after="120"/>
        <w:ind w:left="340" w:hanging="227"/>
        <w:rPr>
          <w:color w:val="000000"/>
          <w:u w:color="000000"/>
        </w:rPr>
      </w:pPr>
      <w:r>
        <w:t>2) </w:t>
      </w:r>
      <w:r>
        <w:rPr>
          <w:color w:val="000000"/>
          <w:u w:color="000000"/>
        </w:rPr>
        <w:t>przygotowanie i opiniowanie projektów uchwał Rady;</w:t>
      </w:r>
    </w:p>
    <w:p w14:paraId="07916E74" w14:textId="77777777" w:rsidR="00A77B3E" w:rsidRDefault="00000000">
      <w:pPr>
        <w:spacing w:before="120" w:after="120"/>
        <w:ind w:left="340" w:hanging="227"/>
        <w:rPr>
          <w:color w:val="000000"/>
          <w:u w:color="000000"/>
        </w:rPr>
      </w:pPr>
      <w:r>
        <w:t>3) </w:t>
      </w:r>
      <w:r>
        <w:rPr>
          <w:color w:val="000000"/>
          <w:u w:color="000000"/>
        </w:rPr>
        <w:t>występowanie z inicjatywą uchwałodawczą;</w:t>
      </w:r>
    </w:p>
    <w:p w14:paraId="714719DA" w14:textId="77777777" w:rsidR="00A77B3E" w:rsidRDefault="00000000">
      <w:pPr>
        <w:spacing w:before="120" w:after="120"/>
        <w:ind w:left="340" w:hanging="227"/>
        <w:rPr>
          <w:color w:val="000000"/>
          <w:u w:color="000000"/>
        </w:rPr>
      </w:pPr>
      <w:r>
        <w:t>4) </w:t>
      </w:r>
      <w:r>
        <w:rPr>
          <w:color w:val="000000"/>
          <w:u w:color="000000"/>
        </w:rPr>
        <w:t>sprawowanie kontroli nad wykonywaniem uchwał Rady;</w:t>
      </w:r>
    </w:p>
    <w:p w14:paraId="4FB7A57F" w14:textId="77777777" w:rsidR="00A77B3E" w:rsidRDefault="00000000">
      <w:pPr>
        <w:spacing w:before="120" w:after="120"/>
        <w:ind w:left="340" w:hanging="227"/>
        <w:rPr>
          <w:color w:val="000000"/>
          <w:u w:color="000000"/>
        </w:rPr>
      </w:pPr>
      <w:r>
        <w:t>5) </w:t>
      </w:r>
      <w:r>
        <w:rPr>
          <w:color w:val="000000"/>
          <w:u w:color="000000"/>
        </w:rPr>
        <w:t>opiniowanie i rozpatrywanie spraw przekazywanych Komisji przez Radę;</w:t>
      </w:r>
    </w:p>
    <w:p w14:paraId="5354E927" w14:textId="77777777" w:rsidR="00A77B3E" w:rsidRDefault="00000000">
      <w:pPr>
        <w:spacing w:before="120" w:after="120"/>
        <w:ind w:left="340" w:hanging="227"/>
        <w:rPr>
          <w:color w:val="000000"/>
          <w:u w:color="000000"/>
        </w:rPr>
      </w:pPr>
      <w:r>
        <w:t>6) </w:t>
      </w:r>
      <w:r>
        <w:rPr>
          <w:color w:val="000000"/>
          <w:u w:color="000000"/>
        </w:rPr>
        <w:t>wykonywanie innych zadań zleconych przez Radę.</w:t>
      </w:r>
    </w:p>
    <w:p w14:paraId="7B816C35" w14:textId="77777777" w:rsidR="00A77B3E" w:rsidRDefault="00000000">
      <w:pPr>
        <w:keepLines/>
        <w:spacing w:before="120" w:after="120"/>
        <w:ind w:firstLine="340"/>
        <w:rPr>
          <w:color w:val="000000"/>
          <w:u w:color="000000"/>
        </w:rPr>
      </w:pPr>
      <w:r>
        <w:t>2. </w:t>
      </w:r>
      <w:r>
        <w:rPr>
          <w:color w:val="000000"/>
          <w:u w:color="000000"/>
        </w:rPr>
        <w:t>Komisja rozpatruje sprawy w siedzibie Rady, w szczególnych przypadkach może także obradować poza siedzibą Rady.</w:t>
      </w:r>
    </w:p>
    <w:p w14:paraId="2F2134CD" w14:textId="77777777" w:rsidR="00A77B3E" w:rsidRDefault="00000000">
      <w:pPr>
        <w:keepLines/>
        <w:spacing w:before="120" w:after="120"/>
        <w:ind w:firstLine="340"/>
        <w:rPr>
          <w:color w:val="000000"/>
          <w:u w:color="000000"/>
        </w:rPr>
      </w:pPr>
      <w:r>
        <w:t>3. </w:t>
      </w:r>
      <w:r>
        <w:rPr>
          <w:color w:val="000000"/>
          <w:u w:color="000000"/>
        </w:rPr>
        <w:t>Komisja stała działa zgodnie z rocznym planem pracy zatwierdzonym przez Radę.</w:t>
      </w:r>
    </w:p>
    <w:p w14:paraId="27F36694" w14:textId="77777777" w:rsidR="00A77B3E" w:rsidRDefault="00000000">
      <w:pPr>
        <w:keepLines/>
        <w:spacing w:before="120" w:after="120"/>
        <w:ind w:firstLine="340"/>
        <w:rPr>
          <w:color w:val="000000"/>
          <w:u w:color="000000"/>
        </w:rPr>
      </w:pPr>
      <w:r>
        <w:t>4. </w:t>
      </w:r>
      <w:r>
        <w:rPr>
          <w:color w:val="000000"/>
          <w:u w:color="000000"/>
        </w:rPr>
        <w:t>Komisja obraduje w obecności co najmniej połowy składu.</w:t>
      </w:r>
    </w:p>
    <w:p w14:paraId="3FB307E5" w14:textId="77777777" w:rsidR="00A77B3E" w:rsidRDefault="00000000">
      <w:pPr>
        <w:keepLines/>
        <w:spacing w:before="120" w:after="120"/>
        <w:ind w:firstLine="340"/>
        <w:rPr>
          <w:color w:val="000000"/>
          <w:u w:color="000000"/>
        </w:rPr>
      </w:pPr>
      <w:r>
        <w:rPr>
          <w:b/>
        </w:rPr>
        <w:t>§ 60. </w:t>
      </w:r>
      <w:r>
        <w:t>1. </w:t>
      </w:r>
      <w:r>
        <w:rPr>
          <w:color w:val="000000"/>
          <w:u w:color="000000"/>
        </w:rPr>
        <w:t>Posiedzenia Komisji zwołuje Przewodniczący Komisji z własnej inicjatywy lub na wniosek 1/3 składu Komisji. Przewodniczący Rady ma prawo zwołać w każdym czasie nadzwyczajne posiedzenie Komisji.</w:t>
      </w:r>
    </w:p>
    <w:p w14:paraId="5242A4A5" w14:textId="77777777" w:rsidR="00A77B3E" w:rsidRDefault="00000000">
      <w:pPr>
        <w:keepLines/>
        <w:spacing w:before="120" w:after="120"/>
        <w:ind w:firstLine="340"/>
        <w:rPr>
          <w:color w:val="000000"/>
          <w:u w:color="000000"/>
        </w:rPr>
      </w:pPr>
      <w:r>
        <w:t>2. </w:t>
      </w:r>
      <w:r>
        <w:rPr>
          <w:color w:val="000000"/>
          <w:u w:color="000000"/>
        </w:rPr>
        <w:t>W przypadku nieobecności Przewodniczącego, Komisję zwołuje Wiceprzewodniczący Komisji i przewodniczy jej obradom.</w:t>
      </w:r>
    </w:p>
    <w:p w14:paraId="61B34094" w14:textId="77777777" w:rsidR="00A77B3E" w:rsidRDefault="00000000">
      <w:pPr>
        <w:keepLines/>
        <w:spacing w:before="120" w:after="120"/>
        <w:ind w:firstLine="340"/>
        <w:rPr>
          <w:color w:val="000000"/>
          <w:u w:color="000000"/>
        </w:rPr>
      </w:pPr>
      <w:r>
        <w:t>3. </w:t>
      </w:r>
      <w:r>
        <w:rPr>
          <w:color w:val="000000"/>
          <w:u w:color="000000"/>
        </w:rPr>
        <w:t>Do zadań Przewodniczącego Komisji należy kierowanie pracami Komisji, a w szczególności :</w:t>
      </w:r>
    </w:p>
    <w:p w14:paraId="34C16A86" w14:textId="77777777" w:rsidR="00A77B3E" w:rsidRDefault="00000000">
      <w:pPr>
        <w:spacing w:before="120" w:after="120"/>
        <w:ind w:left="340" w:hanging="227"/>
        <w:rPr>
          <w:color w:val="000000"/>
          <w:u w:color="000000"/>
        </w:rPr>
      </w:pPr>
      <w:r>
        <w:t>1) </w:t>
      </w:r>
      <w:r>
        <w:rPr>
          <w:color w:val="000000"/>
          <w:u w:color="000000"/>
        </w:rPr>
        <w:t>przygotowanie i ustalenie porządku obrad Komisji;</w:t>
      </w:r>
    </w:p>
    <w:p w14:paraId="7B205AB6" w14:textId="77777777" w:rsidR="00A77B3E" w:rsidRDefault="00000000">
      <w:pPr>
        <w:spacing w:before="120" w:after="120"/>
        <w:ind w:left="340" w:hanging="227"/>
        <w:rPr>
          <w:color w:val="000000"/>
          <w:u w:color="000000"/>
        </w:rPr>
      </w:pPr>
      <w:r>
        <w:t>2) </w:t>
      </w:r>
      <w:r>
        <w:rPr>
          <w:color w:val="000000"/>
          <w:u w:color="000000"/>
        </w:rPr>
        <w:t>ustalenie listy zaproszonych osób, których obecność jest uzasadniona ze względu na przedmiot rozpatrywanych spraw;</w:t>
      </w:r>
    </w:p>
    <w:p w14:paraId="2344F5A0" w14:textId="77777777" w:rsidR="00A77B3E" w:rsidRDefault="00000000">
      <w:pPr>
        <w:spacing w:before="120" w:after="120"/>
        <w:ind w:left="340" w:hanging="227"/>
        <w:rPr>
          <w:color w:val="000000"/>
          <w:u w:color="000000"/>
        </w:rPr>
      </w:pPr>
      <w:r>
        <w:lastRenderedPageBreak/>
        <w:t>3) </w:t>
      </w:r>
      <w:r>
        <w:rPr>
          <w:color w:val="000000"/>
          <w:u w:color="000000"/>
        </w:rPr>
        <w:t>zwoływanie posiedzeń Komisji oraz przewodniczenie jej obradom;</w:t>
      </w:r>
    </w:p>
    <w:p w14:paraId="278FB832" w14:textId="77777777" w:rsidR="00A77B3E" w:rsidRDefault="00000000">
      <w:pPr>
        <w:spacing w:before="120" w:after="120"/>
        <w:ind w:left="340" w:hanging="227"/>
        <w:rPr>
          <w:color w:val="000000"/>
          <w:u w:color="000000"/>
        </w:rPr>
      </w:pPr>
      <w:r>
        <w:t>4) </w:t>
      </w:r>
      <w:r>
        <w:rPr>
          <w:color w:val="000000"/>
          <w:u w:color="000000"/>
        </w:rPr>
        <w:t>podpisywanie protokołu z posiedzenia Komisji.</w:t>
      </w:r>
    </w:p>
    <w:p w14:paraId="4F9A0B10" w14:textId="77777777" w:rsidR="00A77B3E" w:rsidRDefault="00000000">
      <w:pPr>
        <w:keepLines/>
        <w:spacing w:before="120" w:after="120"/>
        <w:ind w:firstLine="340"/>
        <w:rPr>
          <w:color w:val="000000"/>
          <w:u w:color="000000"/>
        </w:rPr>
      </w:pPr>
      <w:r>
        <w:t>4. </w:t>
      </w:r>
      <w:r>
        <w:rPr>
          <w:color w:val="000000"/>
          <w:u w:color="000000"/>
        </w:rPr>
        <w:t>W terminie 2 dni przed ustalonym terminem posiedzenia Komisji, doręcza się członkom Komisji zawiadomienie o terminie posiedzenia, porządek obrad oraz materiały z nim związane.</w:t>
      </w:r>
    </w:p>
    <w:p w14:paraId="63A747CA" w14:textId="77777777" w:rsidR="00A77B3E" w:rsidRDefault="00000000">
      <w:pPr>
        <w:keepLines/>
        <w:spacing w:before="120" w:after="120"/>
        <w:ind w:firstLine="340"/>
        <w:rPr>
          <w:color w:val="000000"/>
          <w:u w:color="000000"/>
        </w:rPr>
      </w:pPr>
      <w:r>
        <w:t>5. </w:t>
      </w:r>
      <w:r>
        <w:rPr>
          <w:color w:val="000000"/>
          <w:u w:color="000000"/>
        </w:rPr>
        <w:t>Do zawiadomień, o których mowa w ust. 4 stosuje się odpowiednio przepisy §22 ust. 6. 6. Komisja może zapraszać na swoje posiedzenia kierowników gminnych jednostek organizacyjnych w celu omówienia ustaleń przeprowadzonych kontroli i wynikających z tych ustaleń wniosków.</w:t>
      </w:r>
    </w:p>
    <w:p w14:paraId="237A0E90" w14:textId="77777777" w:rsidR="00A77B3E" w:rsidRDefault="00000000">
      <w:pPr>
        <w:keepLines/>
        <w:spacing w:before="120" w:after="120"/>
        <w:ind w:firstLine="340"/>
        <w:rPr>
          <w:color w:val="000000"/>
          <w:u w:color="000000"/>
        </w:rPr>
      </w:pPr>
      <w:r>
        <w:t>7. </w:t>
      </w:r>
      <w:r>
        <w:rPr>
          <w:color w:val="000000"/>
          <w:u w:color="000000"/>
        </w:rPr>
        <w:t>Porządek posiedzenia Komisji może być zmieniany bezwzględną większością głosów. 8. Komisje opiniują uchwały, podejmują wnioski i zajmują stanowiska w sprawach w głosowaniu jawnym, zwykłą większością głosów w obecności co najmniej połowy składu osobowego.</w:t>
      </w:r>
    </w:p>
    <w:p w14:paraId="1C8D7FA9" w14:textId="77777777" w:rsidR="00A77B3E" w:rsidRDefault="00000000">
      <w:pPr>
        <w:keepLines/>
        <w:spacing w:before="120" w:after="120"/>
        <w:ind w:firstLine="340"/>
        <w:rPr>
          <w:color w:val="000000"/>
          <w:u w:color="000000"/>
        </w:rPr>
      </w:pPr>
      <w:r>
        <w:t>9. </w:t>
      </w:r>
      <w:r>
        <w:rPr>
          <w:color w:val="000000"/>
          <w:u w:color="000000"/>
        </w:rPr>
        <w:t>W przypadku oddania w głosowaniu równej liczby głosów „za” i „przeciw”, decydujący głos ma Przewodniczący Komisji.</w:t>
      </w:r>
    </w:p>
    <w:p w14:paraId="7B672599" w14:textId="77777777" w:rsidR="00A77B3E" w:rsidRDefault="00000000">
      <w:pPr>
        <w:keepLines/>
        <w:spacing w:before="120" w:after="120"/>
        <w:ind w:firstLine="340"/>
        <w:rPr>
          <w:color w:val="000000"/>
          <w:u w:color="000000"/>
        </w:rPr>
      </w:pPr>
      <w:r>
        <w:rPr>
          <w:b/>
        </w:rPr>
        <w:t>§ 61. </w:t>
      </w:r>
      <w:r>
        <w:t>1. </w:t>
      </w:r>
      <w:r>
        <w:rPr>
          <w:color w:val="000000"/>
          <w:u w:color="000000"/>
        </w:rPr>
        <w:t xml:space="preserve">Komisje stałe działają zgodnie z rocznym planem pracy uchwalonym przez Radę najpóźniej do dnia 31 marca roku którego plan dotyczy. Projekt rocznego planu pracy Komisje przedkładają Radzie do 31 stycznia danego roku. </w:t>
      </w:r>
    </w:p>
    <w:p w14:paraId="3F1A490E" w14:textId="77777777" w:rsidR="00A77B3E" w:rsidRDefault="00000000">
      <w:pPr>
        <w:keepLines/>
        <w:spacing w:before="120" w:after="120"/>
        <w:ind w:firstLine="340"/>
        <w:rPr>
          <w:color w:val="000000"/>
          <w:u w:color="000000"/>
        </w:rPr>
      </w:pPr>
      <w:r>
        <w:t>2. </w:t>
      </w:r>
      <w:r>
        <w:rPr>
          <w:color w:val="000000"/>
          <w:u w:color="000000"/>
        </w:rPr>
        <w:t>Rada może dokonywać zmian w uchwalonym planie pracy Komisji.</w:t>
      </w:r>
    </w:p>
    <w:p w14:paraId="6E717C45" w14:textId="77777777" w:rsidR="00A77B3E" w:rsidRDefault="00000000">
      <w:pPr>
        <w:keepLines/>
        <w:spacing w:before="120" w:after="120"/>
        <w:ind w:firstLine="340"/>
        <w:rPr>
          <w:color w:val="000000"/>
          <w:u w:color="000000"/>
        </w:rPr>
      </w:pPr>
      <w:r>
        <w:t>3. </w:t>
      </w:r>
      <w:r>
        <w:rPr>
          <w:color w:val="000000"/>
          <w:u w:color="000000"/>
        </w:rPr>
        <w:t>Przewodniczący Rady opiniuje projekty planów pracy Komisji w celu skoordynowania ich z planem pracy Rady.</w:t>
      </w:r>
    </w:p>
    <w:p w14:paraId="12B94946" w14:textId="77777777" w:rsidR="00A77B3E" w:rsidRDefault="00000000">
      <w:pPr>
        <w:keepLines/>
        <w:spacing w:before="120" w:after="120"/>
        <w:ind w:firstLine="340"/>
        <w:rPr>
          <w:color w:val="000000"/>
          <w:u w:color="000000"/>
        </w:rPr>
      </w:pPr>
      <w:r>
        <w:rPr>
          <w:b/>
        </w:rPr>
        <w:t>§ 62. </w:t>
      </w:r>
      <w:r>
        <w:t>1. </w:t>
      </w:r>
      <w:r>
        <w:rPr>
          <w:color w:val="000000"/>
          <w:u w:color="000000"/>
        </w:rPr>
        <w:t xml:space="preserve">Komisje mogą odbywać wspólne posiedzenia. </w:t>
      </w:r>
    </w:p>
    <w:p w14:paraId="693CAC9D" w14:textId="77777777" w:rsidR="00A77B3E" w:rsidRDefault="00000000">
      <w:pPr>
        <w:keepLines/>
        <w:spacing w:before="120" w:after="120"/>
        <w:ind w:firstLine="340"/>
        <w:rPr>
          <w:color w:val="000000"/>
          <w:u w:color="000000"/>
        </w:rPr>
      </w:pPr>
      <w:r>
        <w:t>2. </w:t>
      </w:r>
      <w:r>
        <w:rPr>
          <w:color w:val="000000"/>
          <w:u w:color="000000"/>
        </w:rPr>
        <w:t>Komisje uchwalają opinie oraz wnioski i przekazują je Radzie.</w:t>
      </w:r>
    </w:p>
    <w:p w14:paraId="57B6E6FD" w14:textId="77777777" w:rsidR="00A77B3E" w:rsidRDefault="00000000">
      <w:pPr>
        <w:keepLines/>
        <w:spacing w:before="120" w:after="120"/>
        <w:ind w:firstLine="340"/>
        <w:rPr>
          <w:color w:val="000000"/>
          <w:u w:color="000000"/>
        </w:rPr>
      </w:pPr>
      <w:r>
        <w:rPr>
          <w:b/>
        </w:rPr>
        <w:t>§ 63. </w:t>
      </w:r>
      <w:r>
        <w:t>1. </w:t>
      </w:r>
      <w:r>
        <w:rPr>
          <w:color w:val="000000"/>
          <w:u w:color="000000"/>
        </w:rPr>
        <w:t xml:space="preserve">Z posiedzenia Komisji sporządza się protokół, stanowiący formalną dokumentację przebiegu posiedzenia. </w:t>
      </w:r>
    </w:p>
    <w:p w14:paraId="1EC85D97" w14:textId="77777777" w:rsidR="00A77B3E" w:rsidRDefault="00000000">
      <w:pPr>
        <w:keepLines/>
        <w:spacing w:before="120" w:after="120"/>
        <w:ind w:firstLine="340"/>
        <w:rPr>
          <w:color w:val="000000"/>
          <w:u w:color="000000"/>
        </w:rPr>
      </w:pPr>
      <w:r>
        <w:t>2. </w:t>
      </w:r>
      <w:r>
        <w:rPr>
          <w:color w:val="000000"/>
          <w:u w:color="000000"/>
        </w:rPr>
        <w:t>W protokole odnotowuje się stwierdzenie quorum, prawidłowość zwołania posiedzenia, porządek obrad oraz przebieg posiedzenia, a w szczególności zwięzłą treść wystąpień albo ich streszczenie, teksty zgłoszonych, jak również uchwalonych wniosków.</w:t>
      </w:r>
    </w:p>
    <w:p w14:paraId="07BB2FFE" w14:textId="77777777" w:rsidR="00A77B3E" w:rsidRDefault="00000000">
      <w:pPr>
        <w:keepLines/>
        <w:spacing w:before="120" w:after="120"/>
        <w:ind w:firstLine="340"/>
        <w:rPr>
          <w:color w:val="000000"/>
          <w:u w:color="000000"/>
        </w:rPr>
      </w:pPr>
      <w:r>
        <w:t>3. </w:t>
      </w:r>
      <w:r>
        <w:rPr>
          <w:color w:val="000000"/>
          <w:u w:color="000000"/>
        </w:rPr>
        <w:t>Posiedzenia Komisji mogą być utrwalane za pomocą urządzeń rejestrujących dźwięk lub obraz, a sporządzone nagrania dołącza się do protokołu z posiedzenia.</w:t>
      </w:r>
    </w:p>
    <w:p w14:paraId="332CD75A" w14:textId="77777777" w:rsidR="00A77B3E" w:rsidRDefault="00000000">
      <w:pPr>
        <w:keepLines/>
        <w:spacing w:before="120" w:after="120"/>
        <w:ind w:firstLine="340"/>
        <w:rPr>
          <w:color w:val="000000"/>
          <w:u w:color="000000"/>
        </w:rPr>
      </w:pPr>
      <w:r>
        <w:t>4. </w:t>
      </w:r>
      <w:r>
        <w:rPr>
          <w:color w:val="000000"/>
          <w:u w:color="000000"/>
        </w:rPr>
        <w:t>Protokół z posiedzenia Komisji sporządza pracownik biura obsługi Rady lub inny pracownik Urzędu wyznaczony przez Burmistrza w uzgodnieniu z Przewodniczącym Komisji.</w:t>
      </w:r>
    </w:p>
    <w:p w14:paraId="5A4E5463" w14:textId="77777777" w:rsidR="00A77B3E" w:rsidRDefault="00000000">
      <w:pPr>
        <w:keepLines/>
        <w:spacing w:before="120" w:after="120"/>
        <w:ind w:firstLine="340"/>
        <w:rPr>
          <w:color w:val="000000"/>
          <w:u w:color="000000"/>
        </w:rPr>
      </w:pPr>
      <w:r>
        <w:t>5. </w:t>
      </w:r>
      <w:r>
        <w:rPr>
          <w:color w:val="000000"/>
          <w:u w:color="000000"/>
        </w:rPr>
        <w:t>Załącznikami do protokołu są w szczególności :</w:t>
      </w:r>
    </w:p>
    <w:p w14:paraId="0A0838C1" w14:textId="77777777" w:rsidR="00A77B3E" w:rsidRDefault="00000000">
      <w:pPr>
        <w:spacing w:before="120" w:after="120"/>
        <w:ind w:left="340" w:hanging="227"/>
        <w:rPr>
          <w:color w:val="000000"/>
          <w:u w:color="000000"/>
        </w:rPr>
      </w:pPr>
      <w:r>
        <w:t>1) </w:t>
      </w:r>
      <w:r>
        <w:rPr>
          <w:color w:val="000000"/>
          <w:u w:color="000000"/>
        </w:rPr>
        <w:t>listy obecności radnych i zaproszonych gości;</w:t>
      </w:r>
    </w:p>
    <w:p w14:paraId="7875EEF8" w14:textId="77777777" w:rsidR="00A77B3E" w:rsidRDefault="00000000">
      <w:pPr>
        <w:spacing w:before="120" w:after="120"/>
        <w:ind w:left="340" w:hanging="227"/>
        <w:rPr>
          <w:color w:val="000000"/>
          <w:u w:color="000000"/>
        </w:rPr>
      </w:pPr>
      <w:r>
        <w:t>2) </w:t>
      </w:r>
      <w:r>
        <w:rPr>
          <w:color w:val="000000"/>
          <w:u w:color="000000"/>
        </w:rPr>
        <w:t>oświadczenia i inne dokumenty złożone na ręce Przewodniczącego Komisji;</w:t>
      </w:r>
    </w:p>
    <w:p w14:paraId="5F5D9C66" w14:textId="77777777" w:rsidR="00A77B3E" w:rsidRDefault="00000000">
      <w:pPr>
        <w:spacing w:before="120" w:after="120"/>
        <w:ind w:left="340" w:hanging="227"/>
        <w:rPr>
          <w:color w:val="000000"/>
          <w:u w:color="000000"/>
        </w:rPr>
      </w:pPr>
      <w:r>
        <w:t>3) </w:t>
      </w:r>
      <w:r>
        <w:rPr>
          <w:color w:val="000000"/>
          <w:u w:color="000000"/>
        </w:rPr>
        <w:t>pisemne sprawozdania.</w:t>
      </w:r>
    </w:p>
    <w:p w14:paraId="2545DC15" w14:textId="77777777" w:rsidR="00A77B3E" w:rsidRDefault="00000000">
      <w:pPr>
        <w:keepLines/>
        <w:spacing w:before="120" w:after="120"/>
        <w:ind w:firstLine="340"/>
        <w:rPr>
          <w:color w:val="000000"/>
          <w:u w:color="000000"/>
        </w:rPr>
      </w:pPr>
      <w:r>
        <w:t>6. </w:t>
      </w:r>
      <w:r>
        <w:rPr>
          <w:color w:val="000000"/>
          <w:u w:color="000000"/>
        </w:rPr>
        <w:t>Protokół podpisuje Przewodniczący Komisji w terminie 14 dni od zakończenia posiedzenia Komisji.</w:t>
      </w:r>
    </w:p>
    <w:p w14:paraId="0418E21B" w14:textId="77777777" w:rsidR="00A77B3E" w:rsidRDefault="00000000">
      <w:pPr>
        <w:keepLines/>
        <w:spacing w:before="120" w:after="120"/>
        <w:ind w:firstLine="340"/>
        <w:rPr>
          <w:color w:val="000000"/>
          <w:u w:color="000000"/>
        </w:rPr>
      </w:pPr>
      <w:r>
        <w:t>7. </w:t>
      </w:r>
      <w:r>
        <w:rPr>
          <w:color w:val="000000"/>
          <w:u w:color="000000"/>
        </w:rPr>
        <w:t>Komisja może wprowadzić poprawki do protokołu na wniosek członka Komisji w drodze głosowania.</w:t>
      </w:r>
    </w:p>
    <w:p w14:paraId="49A6DC6E" w14:textId="77777777" w:rsidR="00A77B3E" w:rsidRDefault="00000000">
      <w:pPr>
        <w:keepNext/>
        <w:keepLines/>
        <w:jc w:val="center"/>
        <w:rPr>
          <w:color w:val="000000"/>
          <w:u w:color="000000"/>
        </w:rPr>
      </w:pPr>
      <w:r>
        <w:rPr>
          <w:b/>
        </w:rPr>
        <w:t>Oddział 6.</w:t>
      </w:r>
      <w:r>
        <w:rPr>
          <w:color w:val="000000"/>
          <w:u w:color="000000"/>
        </w:rPr>
        <w:br/>
      </w:r>
      <w:r>
        <w:rPr>
          <w:b/>
          <w:color w:val="000000"/>
          <w:u w:color="000000"/>
        </w:rPr>
        <w:t>Radni</w:t>
      </w:r>
    </w:p>
    <w:p w14:paraId="216351C3" w14:textId="77777777" w:rsidR="00A77B3E" w:rsidRDefault="00000000">
      <w:pPr>
        <w:keepLines/>
        <w:spacing w:before="120" w:after="120"/>
        <w:ind w:firstLine="340"/>
        <w:rPr>
          <w:color w:val="000000"/>
          <w:u w:color="000000"/>
        </w:rPr>
      </w:pPr>
      <w:r>
        <w:rPr>
          <w:b/>
        </w:rPr>
        <w:t>§ 64. </w:t>
      </w:r>
      <w:r>
        <w:rPr>
          <w:color w:val="000000"/>
          <w:u w:color="000000"/>
        </w:rPr>
        <w:t>Obecność Radnych na sesjach Rady i posiedzeniach Komisji potwierdzają odpowiednio Przewodniczący Rady lub Przewodniczący Komisji na listach obecności.</w:t>
      </w:r>
    </w:p>
    <w:p w14:paraId="7A446B98" w14:textId="77777777" w:rsidR="00A77B3E" w:rsidRDefault="00000000">
      <w:pPr>
        <w:keepLines/>
        <w:spacing w:before="120" w:after="120"/>
        <w:ind w:firstLine="340"/>
        <w:rPr>
          <w:color w:val="000000"/>
          <w:u w:color="000000"/>
        </w:rPr>
      </w:pPr>
      <w:r>
        <w:rPr>
          <w:b/>
        </w:rPr>
        <w:t>§ 65. </w:t>
      </w:r>
      <w:r>
        <w:t>1. </w:t>
      </w:r>
      <w:r>
        <w:rPr>
          <w:color w:val="000000"/>
          <w:u w:color="000000"/>
        </w:rPr>
        <w:t>W przypadku wniosku pracodawcy zatrudniającego Radnego o zgodę na rozwiązanie z nim stosunku pracy, Rada może powołać komisję doraźną do szczegółowego zbadania okoliczności sprawy.</w:t>
      </w:r>
    </w:p>
    <w:p w14:paraId="2DE0AA8B" w14:textId="77777777" w:rsidR="00A77B3E" w:rsidRDefault="00000000">
      <w:pPr>
        <w:keepLines/>
        <w:spacing w:before="120" w:after="120"/>
        <w:ind w:firstLine="340"/>
        <w:rPr>
          <w:color w:val="000000"/>
          <w:u w:color="000000"/>
        </w:rPr>
      </w:pPr>
      <w:r>
        <w:t>2. </w:t>
      </w:r>
      <w:r>
        <w:rPr>
          <w:color w:val="000000"/>
          <w:u w:color="000000"/>
        </w:rPr>
        <w:t>Komisja przedkłada swoje ustalenia i propozycje na piśmie Przewodniczącemu Rady.</w:t>
      </w:r>
    </w:p>
    <w:p w14:paraId="1EFB67F2" w14:textId="77777777" w:rsidR="00A77B3E" w:rsidRDefault="00000000">
      <w:pPr>
        <w:keepLines/>
        <w:spacing w:before="120" w:after="120"/>
        <w:ind w:firstLine="340"/>
        <w:rPr>
          <w:color w:val="000000"/>
          <w:u w:color="000000"/>
        </w:rPr>
      </w:pPr>
      <w:r>
        <w:t>3. </w:t>
      </w:r>
      <w:r>
        <w:rPr>
          <w:color w:val="000000"/>
          <w:u w:color="000000"/>
        </w:rPr>
        <w:t>Przed podjęciem uchwały w przedmiocie wskazanym w ust. 1 Rada powinna umożliwić Radnemu złożenie wyjaśnień.</w:t>
      </w:r>
    </w:p>
    <w:p w14:paraId="2DCF7366" w14:textId="77777777" w:rsidR="00A77B3E" w:rsidRDefault="00000000">
      <w:pPr>
        <w:keepLines/>
        <w:spacing w:before="120" w:after="120"/>
        <w:ind w:firstLine="340"/>
        <w:rPr>
          <w:color w:val="000000"/>
          <w:u w:color="000000"/>
        </w:rPr>
      </w:pPr>
      <w:r>
        <w:rPr>
          <w:b/>
        </w:rPr>
        <w:lastRenderedPageBreak/>
        <w:t>§ 66. </w:t>
      </w:r>
      <w:r>
        <w:rPr>
          <w:color w:val="000000"/>
          <w:u w:color="000000"/>
        </w:rPr>
        <w:t>Radni mogą zwracać się bezpośrednio do Rady we wszystkich sprawach związanych z pełnieniem przez nich funkcji Radnego.</w:t>
      </w:r>
    </w:p>
    <w:p w14:paraId="0A8AEAA6" w14:textId="77777777" w:rsidR="00A77B3E" w:rsidRDefault="00000000">
      <w:pPr>
        <w:keepNext/>
        <w:keepLines/>
        <w:jc w:val="center"/>
        <w:rPr>
          <w:color w:val="000000"/>
          <w:u w:color="000000"/>
        </w:rPr>
      </w:pPr>
      <w:r>
        <w:rPr>
          <w:b/>
        </w:rPr>
        <w:t>Rozdział 6.</w:t>
      </w:r>
      <w:r>
        <w:rPr>
          <w:color w:val="000000"/>
          <w:u w:color="000000"/>
        </w:rPr>
        <w:br/>
      </w:r>
      <w:r>
        <w:rPr>
          <w:b/>
          <w:color w:val="000000"/>
          <w:u w:color="000000"/>
        </w:rPr>
        <w:t>Zasady i tryb działania Komisji Rewizyjnej</w:t>
      </w:r>
    </w:p>
    <w:p w14:paraId="0E588693" w14:textId="77777777" w:rsidR="00A77B3E" w:rsidRDefault="00000000">
      <w:pPr>
        <w:keepLines/>
        <w:spacing w:before="120" w:after="120"/>
        <w:ind w:firstLine="340"/>
        <w:rPr>
          <w:color w:val="000000"/>
          <w:u w:color="000000"/>
        </w:rPr>
      </w:pPr>
      <w:r>
        <w:rPr>
          <w:b/>
        </w:rPr>
        <w:t>§ 67. </w:t>
      </w:r>
      <w:r>
        <w:t>1. </w:t>
      </w:r>
      <w:r>
        <w:rPr>
          <w:color w:val="000000"/>
          <w:u w:color="000000"/>
        </w:rPr>
        <w:t xml:space="preserve">Komisja Rewizyjna kontroluje działalność Burmistrza jako organu wykonawczego, gminnych jednostek organizacyjnych oraz jednostek pomocniczych w oparciu o kryteria legalności, celowości, rzetelności i gospodarności w zakresie zarządzania mieniem i wykonywania budżetu gminy. </w:t>
      </w:r>
    </w:p>
    <w:p w14:paraId="752F6594" w14:textId="77777777" w:rsidR="00A77B3E" w:rsidRDefault="00000000">
      <w:pPr>
        <w:keepLines/>
        <w:spacing w:before="120" w:after="120"/>
        <w:ind w:firstLine="340"/>
        <w:rPr>
          <w:color w:val="000000"/>
          <w:u w:color="000000"/>
        </w:rPr>
      </w:pPr>
      <w:r>
        <w:t>2. </w:t>
      </w:r>
      <w:r>
        <w:rPr>
          <w:color w:val="000000"/>
          <w:u w:color="000000"/>
        </w:rPr>
        <w:t>W skład Komisji Rewizyjnej wchodzą Radni, w tym przedstawiciele wszystkich</w:t>
      </w:r>
      <w:r>
        <w:rPr>
          <w:color w:val="000000"/>
          <w:u w:color="000000"/>
        </w:rPr>
        <w:br/>
        <w:t>Klubów, z wyjątkiem Radnych którzy pełnią funkcje Przewodniczącego oraz Wiceprzewodniczącego Rady.</w:t>
      </w:r>
    </w:p>
    <w:p w14:paraId="3658D71A" w14:textId="77777777" w:rsidR="00A77B3E" w:rsidRDefault="00000000">
      <w:pPr>
        <w:keepLines/>
        <w:spacing w:before="120" w:after="120"/>
        <w:ind w:firstLine="340"/>
        <w:rPr>
          <w:color w:val="000000"/>
          <w:u w:color="000000"/>
        </w:rPr>
      </w:pPr>
      <w:r>
        <w:t>3. </w:t>
      </w:r>
      <w:r>
        <w:rPr>
          <w:color w:val="000000"/>
          <w:u w:color="000000"/>
        </w:rPr>
        <w:t>Komisja Rewizyjna w celu przeprowadzenia kontroli powołuje zespoły kontrolne w liczbie co najmniej 2 członków.</w:t>
      </w:r>
    </w:p>
    <w:p w14:paraId="0940CF80" w14:textId="77777777" w:rsidR="00A77B3E" w:rsidRDefault="00000000">
      <w:pPr>
        <w:keepLines/>
        <w:spacing w:before="120" w:after="120"/>
        <w:ind w:firstLine="340"/>
        <w:rPr>
          <w:color w:val="000000"/>
          <w:u w:color="000000"/>
        </w:rPr>
      </w:pPr>
      <w:r>
        <w:t>4. </w:t>
      </w:r>
      <w:r>
        <w:rPr>
          <w:color w:val="000000"/>
          <w:u w:color="000000"/>
        </w:rPr>
        <w:t>Pisemnego upoważnienia do przeprowadzenia kontroli udziela Przewodniczący Rady, określając w nim przedmiot, zakres i czas trwania kontroli.</w:t>
      </w:r>
    </w:p>
    <w:p w14:paraId="166506D1" w14:textId="77777777" w:rsidR="00A77B3E" w:rsidRDefault="00000000">
      <w:pPr>
        <w:keepLines/>
        <w:spacing w:before="120" w:after="120"/>
        <w:ind w:firstLine="340"/>
        <w:rPr>
          <w:color w:val="000000"/>
          <w:u w:color="000000"/>
        </w:rPr>
      </w:pPr>
      <w:r>
        <w:t>5. </w:t>
      </w:r>
      <w:r>
        <w:rPr>
          <w:color w:val="000000"/>
          <w:u w:color="000000"/>
        </w:rPr>
        <w:t>O planowanej kontroli Przewodniczący Rady zawiadamia niezwłocznie Burmistrza.</w:t>
      </w:r>
    </w:p>
    <w:p w14:paraId="3CC344EF" w14:textId="77777777" w:rsidR="00A77B3E" w:rsidRDefault="00000000">
      <w:pPr>
        <w:keepLines/>
        <w:spacing w:before="120" w:after="120"/>
        <w:ind w:firstLine="340"/>
        <w:rPr>
          <w:color w:val="000000"/>
          <w:u w:color="000000"/>
        </w:rPr>
      </w:pPr>
      <w:r>
        <w:t>6. </w:t>
      </w:r>
      <w:r>
        <w:rPr>
          <w:color w:val="000000"/>
          <w:u w:color="000000"/>
        </w:rPr>
        <w:t>Przedłożenie projektu oraz uchwalenie rocznego planu pracy i kontroli Komisji Rewizyjnej odbywa się na zasadach określonych w §61 ust. 1.</w:t>
      </w:r>
    </w:p>
    <w:p w14:paraId="2A3869D4" w14:textId="77777777" w:rsidR="00A77B3E" w:rsidRDefault="00000000">
      <w:pPr>
        <w:keepLines/>
        <w:spacing w:before="120" w:after="120"/>
        <w:ind w:firstLine="340"/>
        <w:rPr>
          <w:color w:val="000000"/>
          <w:u w:color="000000"/>
        </w:rPr>
      </w:pPr>
      <w:r>
        <w:t>7. </w:t>
      </w:r>
      <w:r>
        <w:rPr>
          <w:color w:val="000000"/>
          <w:u w:color="000000"/>
        </w:rPr>
        <w:t>Poza planem kontroli Komisja Rewizyjna przeprowadza kontrole, tylko na zlecenie Rady. Uprawnienie to nie narusza uprawnień kontrolnych innych komisji, powoływanych przez Radę.</w:t>
      </w:r>
    </w:p>
    <w:p w14:paraId="5140BE29" w14:textId="77777777" w:rsidR="00A77B3E" w:rsidRDefault="00000000">
      <w:pPr>
        <w:keepLines/>
        <w:spacing w:before="120" w:after="120"/>
        <w:ind w:firstLine="340"/>
        <w:rPr>
          <w:color w:val="000000"/>
          <w:u w:color="000000"/>
        </w:rPr>
      </w:pPr>
      <w:r>
        <w:rPr>
          <w:b/>
        </w:rPr>
        <w:t>§ 68. </w:t>
      </w:r>
      <w:r>
        <w:t>1. </w:t>
      </w:r>
      <w:r>
        <w:rPr>
          <w:color w:val="000000"/>
          <w:u w:color="000000"/>
        </w:rPr>
        <w:t xml:space="preserve">Zespół kontrolny wykonuje czynności kontrolne w dniach i godzinach pracy kontrolowanej jednostki, przy czym nie może to naruszyć porządku pracy obowiązującego w tej jednostce. </w:t>
      </w:r>
    </w:p>
    <w:p w14:paraId="3BCC040F" w14:textId="77777777" w:rsidR="00A77B3E" w:rsidRDefault="00000000">
      <w:pPr>
        <w:keepLines/>
        <w:spacing w:before="120" w:after="120"/>
        <w:ind w:firstLine="340"/>
        <w:rPr>
          <w:color w:val="000000"/>
          <w:u w:color="000000"/>
        </w:rPr>
      </w:pPr>
      <w:r>
        <w:t>2. </w:t>
      </w:r>
      <w:r>
        <w:rPr>
          <w:color w:val="000000"/>
          <w:u w:color="000000"/>
        </w:rPr>
        <w:t>Członkowie zespołu kontrolnego mają prawo wglądu do dokumentów kontrolowanej jednostki w zakresie objętym kontrolą oraz prawo do żądania ustnych i pisemnych wyjaśnień. 3. W czasie wykonywania czynności kontrolnych, zespół kontrolny ustala rzetelnie i obiektywnie stan faktyczny, na podstawie oryginałów dokumentów udostępnianych w obecności pracownika kontrolowanego oraz porównuje jego stopień zgodności ze stanem oczekiwanym wynikającym z uchwał, a w szczególności z uchwały budżetowej oraz przepisów ustawowych.</w:t>
      </w:r>
    </w:p>
    <w:p w14:paraId="1CC49323" w14:textId="77777777" w:rsidR="00A77B3E" w:rsidRDefault="00000000">
      <w:pPr>
        <w:keepLines/>
        <w:spacing w:before="120" w:after="120"/>
        <w:ind w:firstLine="340"/>
        <w:rPr>
          <w:color w:val="000000"/>
          <w:u w:color="000000"/>
        </w:rPr>
      </w:pPr>
      <w:r>
        <w:t>4. </w:t>
      </w:r>
      <w:r>
        <w:rPr>
          <w:color w:val="000000"/>
          <w:u w:color="000000"/>
        </w:rPr>
        <w:t>Komisja Rewizyjna może, za zgodą Rady, korzystać z porad, opinii i ekspertyz osób posiadających wiedzę fachową w zakresie związanym z przedmiotem jej działania.</w:t>
      </w:r>
    </w:p>
    <w:p w14:paraId="3C4D5778" w14:textId="77777777" w:rsidR="00A77B3E" w:rsidRDefault="00000000">
      <w:pPr>
        <w:keepLines/>
        <w:spacing w:before="120" w:after="120"/>
        <w:ind w:firstLine="340"/>
        <w:rPr>
          <w:color w:val="000000"/>
          <w:u w:color="000000"/>
        </w:rPr>
      </w:pPr>
      <w:r>
        <w:rPr>
          <w:b/>
        </w:rPr>
        <w:t>§ 69. </w:t>
      </w:r>
      <w:r>
        <w:rPr>
          <w:color w:val="000000"/>
          <w:u w:color="000000"/>
        </w:rPr>
        <w:t>Kierownicy kontrolowanych jednostek są obowiązani do :</w:t>
      </w:r>
    </w:p>
    <w:p w14:paraId="7E216172" w14:textId="77777777" w:rsidR="00A77B3E" w:rsidRDefault="00000000">
      <w:pPr>
        <w:spacing w:before="120" w:after="120"/>
        <w:ind w:left="340" w:hanging="227"/>
        <w:rPr>
          <w:color w:val="000000"/>
          <w:u w:color="000000"/>
        </w:rPr>
      </w:pPr>
      <w:r>
        <w:t>1) </w:t>
      </w:r>
      <w:r>
        <w:rPr>
          <w:color w:val="000000"/>
          <w:u w:color="000000"/>
        </w:rPr>
        <w:t>zapewnienia warunków przeprowadzenia kontroli, w szczególności udostępnienia potrzebnych dokumentów oraz udzielania informacji i wyjaśnień;</w:t>
      </w:r>
    </w:p>
    <w:p w14:paraId="61A43DDC" w14:textId="77777777" w:rsidR="00A77B3E" w:rsidRDefault="00000000">
      <w:pPr>
        <w:spacing w:before="120" w:after="120"/>
        <w:ind w:left="340" w:hanging="227"/>
        <w:rPr>
          <w:color w:val="000000"/>
          <w:u w:color="000000"/>
        </w:rPr>
      </w:pPr>
      <w:r>
        <w:t>2) </w:t>
      </w:r>
      <w:r>
        <w:rPr>
          <w:color w:val="000000"/>
          <w:u w:color="000000"/>
        </w:rPr>
        <w:t>pisemnego uzasadnienia braku możliwości dostarczenia Komisji Rewizyjnej bądź zespołowi kontrolnemu niezbędnych dokumentów.</w:t>
      </w:r>
    </w:p>
    <w:p w14:paraId="74E60D0A" w14:textId="77777777" w:rsidR="00A77B3E" w:rsidRDefault="00000000">
      <w:pPr>
        <w:keepLines/>
        <w:spacing w:before="120" w:after="120"/>
        <w:ind w:firstLine="340"/>
        <w:rPr>
          <w:color w:val="000000"/>
          <w:u w:color="000000"/>
        </w:rPr>
      </w:pPr>
      <w:r>
        <w:rPr>
          <w:b/>
        </w:rPr>
        <w:t>§ 70. </w:t>
      </w:r>
      <w:r>
        <w:t>1. </w:t>
      </w:r>
      <w:r>
        <w:rPr>
          <w:color w:val="000000"/>
          <w:u w:color="000000"/>
        </w:rPr>
        <w:t>Członek Komisji Rewizyjnej powinien być wyłączony z postępowania kontrolnego w każdym czasie, gdy zachodzą wątpliwości co do jego bezstronności.</w:t>
      </w:r>
    </w:p>
    <w:p w14:paraId="388F3CF5" w14:textId="77777777" w:rsidR="00A77B3E" w:rsidRDefault="00000000">
      <w:pPr>
        <w:keepLines/>
        <w:spacing w:before="120" w:after="120"/>
        <w:ind w:firstLine="340"/>
        <w:rPr>
          <w:color w:val="000000"/>
          <w:u w:color="000000"/>
        </w:rPr>
      </w:pPr>
      <w:r>
        <w:t>2. </w:t>
      </w:r>
      <w:r>
        <w:rPr>
          <w:color w:val="000000"/>
          <w:u w:color="000000"/>
        </w:rPr>
        <w:t>O wyłączenie może wnioskować podmiot kontrolowany i każdy radny.</w:t>
      </w:r>
    </w:p>
    <w:p w14:paraId="6A225473" w14:textId="77777777" w:rsidR="00A77B3E" w:rsidRDefault="00000000">
      <w:pPr>
        <w:keepLines/>
        <w:spacing w:before="120" w:after="120"/>
        <w:ind w:firstLine="340"/>
        <w:rPr>
          <w:color w:val="000000"/>
          <w:u w:color="000000"/>
        </w:rPr>
      </w:pPr>
      <w:r>
        <w:t>3. </w:t>
      </w:r>
      <w:r>
        <w:rPr>
          <w:color w:val="000000"/>
          <w:u w:color="000000"/>
        </w:rPr>
        <w:t>Wniosek, o którym mowa w ust. 2 wymaga pisemnego uzasadnienia.</w:t>
      </w:r>
    </w:p>
    <w:p w14:paraId="420EAAA0" w14:textId="77777777" w:rsidR="00A77B3E" w:rsidRDefault="00000000">
      <w:pPr>
        <w:keepLines/>
        <w:spacing w:before="120" w:after="120"/>
        <w:ind w:firstLine="340"/>
        <w:rPr>
          <w:color w:val="000000"/>
          <w:u w:color="000000"/>
        </w:rPr>
      </w:pPr>
      <w:r>
        <w:t>4. </w:t>
      </w:r>
      <w:r>
        <w:rPr>
          <w:color w:val="000000"/>
          <w:u w:color="000000"/>
        </w:rPr>
        <w:t>O wyłączeniu członka Komisji Rewizyjnej z postępowania kontrolnego postanawia Przewodniczący Komisji Rewizyjnej.</w:t>
      </w:r>
    </w:p>
    <w:p w14:paraId="47B496B7" w14:textId="77777777" w:rsidR="00A77B3E" w:rsidRDefault="00000000">
      <w:pPr>
        <w:keepLines/>
        <w:spacing w:before="120" w:after="120"/>
        <w:ind w:firstLine="340"/>
        <w:rPr>
          <w:color w:val="000000"/>
          <w:u w:color="000000"/>
        </w:rPr>
      </w:pPr>
      <w:r>
        <w:t>5. </w:t>
      </w:r>
      <w:r>
        <w:rPr>
          <w:color w:val="000000"/>
          <w:u w:color="000000"/>
        </w:rPr>
        <w:t>Od postanowienia Przewodniczącego Komisji Rewizyjnej służy odwołanie do Komisji Rewizyjnej.</w:t>
      </w:r>
    </w:p>
    <w:p w14:paraId="7606B51B" w14:textId="77777777" w:rsidR="00A77B3E" w:rsidRDefault="00000000">
      <w:pPr>
        <w:keepLines/>
        <w:spacing w:before="120" w:after="120"/>
        <w:ind w:firstLine="340"/>
        <w:rPr>
          <w:color w:val="000000"/>
          <w:u w:color="000000"/>
        </w:rPr>
      </w:pPr>
      <w:r>
        <w:t>6. </w:t>
      </w:r>
      <w:r>
        <w:rPr>
          <w:color w:val="000000"/>
          <w:u w:color="000000"/>
        </w:rPr>
        <w:t>Podjęta w głosowaniu decyzja Komisji Rewizyjnej jest ostateczna.</w:t>
      </w:r>
    </w:p>
    <w:p w14:paraId="7A5EC9B6" w14:textId="77777777" w:rsidR="00A77B3E" w:rsidRDefault="00000000">
      <w:pPr>
        <w:keepLines/>
        <w:spacing w:before="120" w:after="120"/>
        <w:ind w:firstLine="340"/>
        <w:rPr>
          <w:color w:val="000000"/>
          <w:u w:color="000000"/>
        </w:rPr>
      </w:pPr>
      <w:r>
        <w:t>7. </w:t>
      </w:r>
      <w:r>
        <w:rPr>
          <w:color w:val="000000"/>
          <w:u w:color="000000"/>
        </w:rPr>
        <w:t>O wyłączeniu Przewodniczącego Komisji Rewizyjnej decyduje Rada, wówczas jego funkcję pełni Wiceprzewodniczący Komisji Rewizyjnej.</w:t>
      </w:r>
    </w:p>
    <w:p w14:paraId="216D4387" w14:textId="77777777" w:rsidR="00A77B3E" w:rsidRDefault="00000000">
      <w:pPr>
        <w:keepLines/>
        <w:spacing w:before="120" w:after="120"/>
        <w:ind w:firstLine="340"/>
        <w:rPr>
          <w:color w:val="000000"/>
          <w:u w:color="000000"/>
        </w:rPr>
      </w:pPr>
      <w:r>
        <w:rPr>
          <w:b/>
        </w:rPr>
        <w:t>§ 71. </w:t>
      </w:r>
      <w:r>
        <w:t>1. </w:t>
      </w:r>
      <w:r>
        <w:rPr>
          <w:color w:val="000000"/>
          <w:u w:color="000000"/>
        </w:rPr>
        <w:t xml:space="preserve">Posiedzenia Komisji Rewizyjnej prowadzi Przewodniczący Komisji Rewizyjnej, a w razie jego nieobecności Wiceprzewodniczący Komisji Rewizyjnej. </w:t>
      </w:r>
    </w:p>
    <w:p w14:paraId="77C467FC" w14:textId="77777777" w:rsidR="00A77B3E" w:rsidRDefault="00000000">
      <w:pPr>
        <w:keepLines/>
        <w:spacing w:before="120" w:after="120"/>
        <w:ind w:firstLine="340"/>
        <w:rPr>
          <w:color w:val="000000"/>
          <w:u w:color="000000"/>
        </w:rPr>
      </w:pPr>
      <w:r>
        <w:lastRenderedPageBreak/>
        <w:t>2. </w:t>
      </w:r>
      <w:r>
        <w:rPr>
          <w:color w:val="000000"/>
          <w:u w:color="000000"/>
        </w:rPr>
        <w:t>Czynności kontrolne nie są posiedzeniami Komisji Rewizyjnej, w związku z czym udział w nich mogą brać wyłącznie członkowie zespołu przeprowadzającego kontrolę.</w:t>
      </w:r>
    </w:p>
    <w:p w14:paraId="44D61580" w14:textId="77777777" w:rsidR="00A77B3E" w:rsidRDefault="00000000">
      <w:pPr>
        <w:keepLines/>
        <w:spacing w:before="120" w:after="120"/>
        <w:ind w:firstLine="340"/>
        <w:rPr>
          <w:color w:val="000000"/>
          <w:u w:color="000000"/>
        </w:rPr>
      </w:pPr>
      <w:r>
        <w:rPr>
          <w:b/>
        </w:rPr>
        <w:t>§ 72. </w:t>
      </w:r>
      <w:r>
        <w:t>1. </w:t>
      </w:r>
      <w:r>
        <w:rPr>
          <w:color w:val="000000"/>
          <w:u w:color="000000"/>
        </w:rPr>
        <w:t xml:space="preserve">Wyniki kontroli Komisja Rewizyjna przedstawia w protokole, sporządzonym przez członka zespołu kontrolnego. </w:t>
      </w:r>
    </w:p>
    <w:p w14:paraId="64039927" w14:textId="77777777" w:rsidR="00A77B3E" w:rsidRDefault="00000000">
      <w:pPr>
        <w:keepLines/>
        <w:spacing w:before="120" w:after="120"/>
        <w:ind w:firstLine="340"/>
        <w:rPr>
          <w:color w:val="000000"/>
          <w:u w:color="000000"/>
        </w:rPr>
      </w:pPr>
      <w:r>
        <w:t>2. </w:t>
      </w:r>
      <w:r>
        <w:rPr>
          <w:color w:val="000000"/>
          <w:u w:color="000000"/>
        </w:rPr>
        <w:t>Protokół winien zawierać w szczególności :</w:t>
      </w:r>
    </w:p>
    <w:p w14:paraId="79175C35" w14:textId="77777777" w:rsidR="00A77B3E" w:rsidRDefault="00000000">
      <w:pPr>
        <w:spacing w:before="120" w:after="120"/>
        <w:ind w:left="340" w:hanging="227"/>
        <w:rPr>
          <w:color w:val="000000"/>
          <w:u w:color="000000"/>
        </w:rPr>
      </w:pPr>
      <w:r>
        <w:t>1) </w:t>
      </w:r>
      <w:r>
        <w:rPr>
          <w:color w:val="000000"/>
          <w:u w:color="000000"/>
        </w:rPr>
        <w:t>nazwę i adres kontrolowanego podmiotu;</w:t>
      </w:r>
    </w:p>
    <w:p w14:paraId="103964CD" w14:textId="77777777" w:rsidR="00A77B3E" w:rsidRDefault="00000000">
      <w:pPr>
        <w:spacing w:before="120" w:after="120"/>
        <w:ind w:left="340" w:hanging="227"/>
        <w:rPr>
          <w:color w:val="000000"/>
          <w:u w:color="000000"/>
        </w:rPr>
      </w:pPr>
      <w:r>
        <w:t>2) </w:t>
      </w:r>
      <w:r>
        <w:rPr>
          <w:color w:val="000000"/>
          <w:u w:color="000000"/>
        </w:rPr>
        <w:t>wskazanie kierownika kontrolowanego podmiotu;</w:t>
      </w:r>
    </w:p>
    <w:p w14:paraId="04DCD695" w14:textId="77777777" w:rsidR="00A77B3E" w:rsidRDefault="00000000">
      <w:pPr>
        <w:spacing w:before="120" w:after="120"/>
        <w:ind w:left="340" w:hanging="227"/>
        <w:rPr>
          <w:color w:val="000000"/>
          <w:u w:color="000000"/>
        </w:rPr>
      </w:pPr>
      <w:r>
        <w:t>3) </w:t>
      </w:r>
      <w:r>
        <w:rPr>
          <w:color w:val="000000"/>
          <w:u w:color="000000"/>
        </w:rPr>
        <w:t>imiona i nazwiska osób przeprowadzających kontrolę;</w:t>
      </w:r>
    </w:p>
    <w:p w14:paraId="2720B7E5" w14:textId="77777777" w:rsidR="00A77B3E" w:rsidRDefault="00000000">
      <w:pPr>
        <w:spacing w:before="120" w:after="120"/>
        <w:ind w:left="340" w:hanging="227"/>
        <w:rPr>
          <w:color w:val="000000"/>
          <w:u w:color="000000"/>
        </w:rPr>
      </w:pPr>
      <w:r>
        <w:t>4) </w:t>
      </w:r>
      <w:r>
        <w:rPr>
          <w:color w:val="000000"/>
          <w:u w:color="000000"/>
        </w:rPr>
        <w:t>określenia czasu trwania, zakresu oraz przebiegu kontroli;</w:t>
      </w:r>
    </w:p>
    <w:p w14:paraId="2D3B94A6" w14:textId="77777777" w:rsidR="00A77B3E" w:rsidRDefault="00000000">
      <w:pPr>
        <w:spacing w:before="120" w:after="120"/>
        <w:ind w:left="340" w:hanging="227"/>
        <w:rPr>
          <w:color w:val="000000"/>
          <w:u w:color="000000"/>
        </w:rPr>
      </w:pPr>
      <w:r>
        <w:t>5) </w:t>
      </w:r>
      <w:r>
        <w:rPr>
          <w:color w:val="000000"/>
          <w:u w:color="000000"/>
        </w:rPr>
        <w:t>imiona i nazwiska osób składających wyjaśnienia i informacje wraz z ich treścią;</w:t>
      </w:r>
    </w:p>
    <w:p w14:paraId="61C27094" w14:textId="77777777" w:rsidR="00A77B3E" w:rsidRDefault="00000000">
      <w:pPr>
        <w:spacing w:before="120" w:after="120"/>
        <w:ind w:left="340" w:hanging="227"/>
        <w:rPr>
          <w:color w:val="000000"/>
          <w:u w:color="000000"/>
        </w:rPr>
      </w:pPr>
      <w:r>
        <w:t>6) </w:t>
      </w:r>
      <w:r>
        <w:rPr>
          <w:color w:val="000000"/>
          <w:u w:color="000000"/>
        </w:rPr>
        <w:t>opis stanu faktycznego ustalonego w toku postępowania;</w:t>
      </w:r>
    </w:p>
    <w:p w14:paraId="7B65DA85" w14:textId="77777777" w:rsidR="00A77B3E" w:rsidRDefault="00000000">
      <w:pPr>
        <w:spacing w:before="120" w:after="120"/>
        <w:ind w:left="340" w:hanging="227"/>
        <w:rPr>
          <w:color w:val="000000"/>
          <w:u w:color="000000"/>
        </w:rPr>
      </w:pPr>
      <w:r>
        <w:t>7) </w:t>
      </w:r>
      <w:r>
        <w:rPr>
          <w:color w:val="000000"/>
          <w:u w:color="000000"/>
        </w:rPr>
        <w:t>wskazanie aktu prawnego, z którego wynika stan oczekiwany;</w:t>
      </w:r>
    </w:p>
    <w:p w14:paraId="0D7D0AB8" w14:textId="77777777" w:rsidR="00A77B3E" w:rsidRDefault="00000000">
      <w:pPr>
        <w:spacing w:before="120" w:after="120"/>
        <w:ind w:left="340" w:hanging="227"/>
        <w:rPr>
          <w:color w:val="000000"/>
          <w:u w:color="000000"/>
        </w:rPr>
      </w:pPr>
      <w:r>
        <w:t>8) </w:t>
      </w:r>
      <w:r>
        <w:rPr>
          <w:color w:val="000000"/>
          <w:u w:color="000000"/>
        </w:rPr>
        <w:t>wskazanie stwierdzonych nieprawidłowości, ich przyczyn, zakresu, skutków oraz osób za nie odpowiedzialnych;</w:t>
      </w:r>
    </w:p>
    <w:p w14:paraId="1110E5A0" w14:textId="77777777" w:rsidR="00A77B3E" w:rsidRDefault="00000000">
      <w:pPr>
        <w:spacing w:before="120" w:after="120"/>
        <w:ind w:left="340" w:hanging="227"/>
        <w:rPr>
          <w:color w:val="000000"/>
          <w:u w:color="000000"/>
        </w:rPr>
      </w:pPr>
      <w:r>
        <w:t>9) </w:t>
      </w:r>
      <w:r>
        <w:rPr>
          <w:color w:val="000000"/>
          <w:u w:color="000000"/>
        </w:rPr>
        <w:t>pouczenie o możliwości wniesienia zastrzeżeń do przebiegu bądź ustaleń kontroli. 3. Protokół sporządza się w trzech jednobrzmiących egzemplarzach, z czego 1 egzemplarz otrzymuje podmiot kontrolowany, 1 egzemplarz Burmistrz oraz 1 egzemplarz Rada. 4. Protokół podpisują członkowie zespołu kontrolnego oraz podmiot kontrolowany bądź osoba pełniąca jego obowiązki, w terminie 7 dni od dnia jego otrzymania.</w:t>
      </w:r>
    </w:p>
    <w:p w14:paraId="5045E81E" w14:textId="77777777" w:rsidR="00A77B3E" w:rsidRDefault="00000000">
      <w:pPr>
        <w:keepLines/>
        <w:spacing w:before="120" w:after="120"/>
        <w:ind w:firstLine="340"/>
        <w:rPr>
          <w:color w:val="000000"/>
          <w:u w:color="000000"/>
        </w:rPr>
      </w:pPr>
      <w:r>
        <w:t>5. </w:t>
      </w:r>
      <w:r>
        <w:rPr>
          <w:color w:val="000000"/>
          <w:u w:color="000000"/>
        </w:rPr>
        <w:t>Podmiot kontrolowany, w terminie wskazanym w ust. 4, ma prawo odmówić podpisania protokołu, składając równocześnie pisemne wyjaśnienie przyczyn odmowy.</w:t>
      </w:r>
    </w:p>
    <w:p w14:paraId="24E69B32" w14:textId="77777777" w:rsidR="00A77B3E" w:rsidRDefault="00000000">
      <w:pPr>
        <w:keepLines/>
        <w:spacing w:before="120" w:after="120"/>
        <w:ind w:firstLine="340"/>
        <w:rPr>
          <w:color w:val="000000"/>
          <w:u w:color="000000"/>
        </w:rPr>
      </w:pPr>
      <w:r>
        <w:t>6. </w:t>
      </w:r>
      <w:r>
        <w:rPr>
          <w:color w:val="000000"/>
          <w:u w:color="000000"/>
        </w:rPr>
        <w:t>Odmowa podpisania protokołu nie stanowi przeszkody, aby protokół został podpisany przez członków zespołu kontrolnego.</w:t>
      </w:r>
    </w:p>
    <w:p w14:paraId="3DDC8DE7" w14:textId="77777777" w:rsidR="00A77B3E" w:rsidRDefault="00000000">
      <w:pPr>
        <w:keepLines/>
        <w:spacing w:before="120" w:after="120"/>
        <w:ind w:firstLine="340"/>
        <w:rPr>
          <w:color w:val="000000"/>
          <w:u w:color="000000"/>
        </w:rPr>
      </w:pPr>
      <w:r>
        <w:t>7. </w:t>
      </w:r>
      <w:r>
        <w:rPr>
          <w:color w:val="000000"/>
          <w:u w:color="000000"/>
        </w:rPr>
        <w:t>Podmiot kontrolowany w terminie 7 dni od daty otrzymania protokołu z kontroli może zgłosić Komisji Rewizyjnej pisemnie zastrzeżenia do protokołu.</w:t>
      </w:r>
    </w:p>
    <w:p w14:paraId="513CAE5C" w14:textId="77777777" w:rsidR="00A77B3E" w:rsidRDefault="00000000">
      <w:pPr>
        <w:keepLines/>
        <w:spacing w:before="120" w:after="120"/>
        <w:ind w:firstLine="340"/>
        <w:rPr>
          <w:color w:val="000000"/>
          <w:u w:color="000000"/>
        </w:rPr>
      </w:pPr>
      <w:r>
        <w:t>8. </w:t>
      </w:r>
      <w:r>
        <w:rPr>
          <w:color w:val="000000"/>
          <w:u w:color="000000"/>
        </w:rPr>
        <w:t>Komisja Rewizyjna rozpatruje zastrzeżenia do protokołu w terminie 14 dni od daty ich otrzymania.</w:t>
      </w:r>
    </w:p>
    <w:p w14:paraId="1FF9D84A" w14:textId="77777777" w:rsidR="00A77B3E" w:rsidRDefault="00000000">
      <w:pPr>
        <w:keepLines/>
        <w:spacing w:before="120" w:after="120"/>
        <w:ind w:firstLine="340"/>
        <w:rPr>
          <w:color w:val="000000"/>
          <w:u w:color="000000"/>
        </w:rPr>
      </w:pPr>
      <w:r>
        <w:t>9. </w:t>
      </w:r>
      <w:r>
        <w:rPr>
          <w:color w:val="000000"/>
          <w:u w:color="000000"/>
        </w:rPr>
        <w:t>Jeżeli Komisja Rewizyjna stwierdzi zasadność zastrzeżeń do protokołu, dokonuje zmiany protokołu kontroli.</w:t>
      </w:r>
    </w:p>
    <w:p w14:paraId="4EEB52B1" w14:textId="77777777" w:rsidR="00A77B3E" w:rsidRDefault="00000000">
      <w:pPr>
        <w:keepLines/>
        <w:spacing w:before="120" w:after="120"/>
        <w:ind w:firstLine="340"/>
        <w:rPr>
          <w:color w:val="000000"/>
          <w:u w:color="000000"/>
        </w:rPr>
      </w:pPr>
      <w:r>
        <w:t>10. </w:t>
      </w:r>
      <w:r>
        <w:rPr>
          <w:color w:val="000000"/>
          <w:u w:color="000000"/>
        </w:rPr>
        <w:t>W razie nieuwzględnienia zastrzeżeń do protokołu w całości lub w części, Komisja Rewizyjna przekazuje podmiotowi kontrolowanemu oraz Burmistrzowi swoje stanowisko na piśmie.</w:t>
      </w:r>
    </w:p>
    <w:p w14:paraId="34D038E7" w14:textId="77777777" w:rsidR="00A77B3E" w:rsidRDefault="00000000">
      <w:pPr>
        <w:keepLines/>
        <w:spacing w:before="120" w:after="120"/>
        <w:ind w:firstLine="340"/>
        <w:rPr>
          <w:color w:val="000000"/>
          <w:u w:color="000000"/>
        </w:rPr>
      </w:pPr>
      <w:r>
        <w:rPr>
          <w:b/>
        </w:rPr>
        <w:t>§ 73. </w:t>
      </w:r>
      <w:r>
        <w:t>1. </w:t>
      </w:r>
      <w:r>
        <w:rPr>
          <w:color w:val="000000"/>
          <w:u w:color="000000"/>
        </w:rPr>
        <w:t xml:space="preserve">Komisja Rewizyjna, na podstawie protokołu kontroli, sporządza i kieruje do kierownika podmiotu kontrolowanego oraz do Burmistrza wystąpienie pokontrolne zawierające zalecenia usunięcia stwierdzonych nieprawidłowości. </w:t>
      </w:r>
    </w:p>
    <w:p w14:paraId="3323BF46" w14:textId="77777777" w:rsidR="00A77B3E" w:rsidRDefault="00000000">
      <w:pPr>
        <w:keepLines/>
        <w:spacing w:before="120" w:after="120"/>
        <w:ind w:firstLine="340"/>
        <w:rPr>
          <w:color w:val="000000"/>
          <w:u w:color="000000"/>
        </w:rPr>
      </w:pPr>
      <w:r>
        <w:t>2. </w:t>
      </w:r>
      <w:r>
        <w:rPr>
          <w:color w:val="000000"/>
          <w:u w:color="000000"/>
        </w:rPr>
        <w:t>Kierownik podmiotu kontrolowanego, do którego zostało skierowane wystąpienie pokontrolne, jest obowiązany w terminie 30 dni od dnia otrzymania wystąpienia, zawiadomić Komisję Rewizyjną o sposobie realizacji zaleceń lub o przyczynach ich niewykonania.</w:t>
      </w:r>
    </w:p>
    <w:p w14:paraId="7D6DB399" w14:textId="77777777" w:rsidR="00A77B3E" w:rsidRDefault="00000000">
      <w:pPr>
        <w:keepLines/>
        <w:spacing w:before="120" w:after="120"/>
        <w:ind w:firstLine="340"/>
        <w:rPr>
          <w:color w:val="000000"/>
          <w:u w:color="000000"/>
        </w:rPr>
      </w:pPr>
      <w:r>
        <w:rPr>
          <w:b/>
        </w:rPr>
        <w:t>§ 74. </w:t>
      </w:r>
      <w:r>
        <w:rPr>
          <w:color w:val="000000"/>
          <w:u w:color="000000"/>
        </w:rPr>
        <w:t>Postanowienia niniejszego rozdziału stosuje się odpowiednio do kontroli prowadzonych na zlecenie Rady przez pozostałe Komisje.</w:t>
      </w:r>
    </w:p>
    <w:p w14:paraId="748FE63F" w14:textId="77777777" w:rsidR="00A77B3E" w:rsidRDefault="00000000">
      <w:pPr>
        <w:keepNext/>
        <w:keepLines/>
        <w:jc w:val="center"/>
        <w:rPr>
          <w:color w:val="000000"/>
          <w:u w:color="000000"/>
        </w:rPr>
      </w:pPr>
      <w:r>
        <w:rPr>
          <w:b/>
        </w:rPr>
        <w:t>Rozdział 7.</w:t>
      </w:r>
      <w:r>
        <w:rPr>
          <w:color w:val="000000"/>
          <w:u w:color="000000"/>
        </w:rPr>
        <w:br/>
      </w:r>
      <w:r>
        <w:rPr>
          <w:b/>
          <w:color w:val="000000"/>
          <w:u w:color="000000"/>
        </w:rPr>
        <w:t>Zasady i tryb działania Komisji Skarg, Wniosków i Petycji</w:t>
      </w:r>
    </w:p>
    <w:p w14:paraId="4F80EDDB" w14:textId="77777777" w:rsidR="00A77B3E" w:rsidRDefault="00000000">
      <w:pPr>
        <w:keepLines/>
        <w:spacing w:before="120" w:after="120"/>
        <w:ind w:firstLine="340"/>
        <w:rPr>
          <w:color w:val="000000"/>
          <w:u w:color="000000"/>
        </w:rPr>
      </w:pPr>
      <w:r>
        <w:rPr>
          <w:b/>
        </w:rPr>
        <w:t>§ 75. </w:t>
      </w:r>
      <w:r>
        <w:rPr>
          <w:color w:val="000000"/>
          <w:u w:color="000000"/>
        </w:rPr>
        <w:t>Rada powołuje Komisję Skarg, Wniosków i Petycji w celu rozpatrywania skarg, wniosków i petycji składanych do Rady i należących do jej właściwości na zasadach i w trybie określonym ustawami.</w:t>
      </w:r>
    </w:p>
    <w:p w14:paraId="2031C4D9" w14:textId="77777777" w:rsidR="00A77B3E" w:rsidRDefault="00000000">
      <w:pPr>
        <w:keepLines/>
        <w:spacing w:before="120" w:after="120"/>
        <w:ind w:firstLine="340"/>
        <w:rPr>
          <w:color w:val="000000"/>
          <w:u w:color="000000"/>
        </w:rPr>
      </w:pPr>
      <w:r>
        <w:rPr>
          <w:b/>
        </w:rPr>
        <w:t>§ 76. </w:t>
      </w:r>
      <w:r>
        <w:t>1. </w:t>
      </w:r>
      <w:r>
        <w:rPr>
          <w:color w:val="000000"/>
          <w:u w:color="000000"/>
        </w:rPr>
        <w:t xml:space="preserve">Przewodniczący Rady koordynuje procedurę rozpatrywania i załatwiania skarg, wniosków i petycji, a w szczególności : </w:t>
      </w:r>
    </w:p>
    <w:p w14:paraId="30598DF4" w14:textId="77777777" w:rsidR="00A77B3E" w:rsidRDefault="00000000">
      <w:pPr>
        <w:spacing w:before="120" w:after="120"/>
        <w:ind w:left="340" w:hanging="227"/>
        <w:rPr>
          <w:color w:val="000000"/>
          <w:u w:color="000000"/>
        </w:rPr>
      </w:pPr>
      <w:r>
        <w:t>1) </w:t>
      </w:r>
      <w:r>
        <w:rPr>
          <w:color w:val="000000"/>
          <w:u w:color="000000"/>
        </w:rPr>
        <w:t>dokonuje kwalifikacji wpływających pism;</w:t>
      </w:r>
    </w:p>
    <w:p w14:paraId="76A78A4D" w14:textId="77777777" w:rsidR="00A77B3E" w:rsidRDefault="00000000">
      <w:pPr>
        <w:spacing w:before="120" w:after="120"/>
        <w:ind w:left="340" w:hanging="227"/>
        <w:rPr>
          <w:color w:val="000000"/>
          <w:u w:color="000000"/>
        </w:rPr>
      </w:pPr>
      <w:r>
        <w:lastRenderedPageBreak/>
        <w:t>2) </w:t>
      </w:r>
      <w:r>
        <w:rPr>
          <w:color w:val="000000"/>
          <w:u w:color="000000"/>
        </w:rPr>
        <w:t>występuje o uzupełnienie braków formalnych;</w:t>
      </w:r>
    </w:p>
    <w:p w14:paraId="1471A2D0" w14:textId="77777777" w:rsidR="00A77B3E" w:rsidRDefault="00000000">
      <w:pPr>
        <w:spacing w:before="120" w:after="120"/>
        <w:ind w:left="340" w:hanging="227"/>
        <w:rPr>
          <w:color w:val="000000"/>
          <w:u w:color="000000"/>
        </w:rPr>
      </w:pPr>
      <w:r>
        <w:t>3) </w:t>
      </w:r>
      <w:r>
        <w:rPr>
          <w:color w:val="000000"/>
          <w:u w:color="000000"/>
        </w:rPr>
        <w:t>kieruje skargi, wnioski i petycje do Komisji Skarg, Wniosków i Petycji;</w:t>
      </w:r>
    </w:p>
    <w:p w14:paraId="667FBC55" w14:textId="77777777" w:rsidR="00A77B3E" w:rsidRDefault="00000000">
      <w:pPr>
        <w:spacing w:before="120" w:after="120"/>
        <w:ind w:left="340" w:hanging="227"/>
        <w:rPr>
          <w:color w:val="000000"/>
          <w:u w:color="000000"/>
        </w:rPr>
      </w:pPr>
      <w:r>
        <w:t>4) </w:t>
      </w:r>
      <w:r>
        <w:rPr>
          <w:color w:val="000000"/>
          <w:u w:color="000000"/>
        </w:rPr>
        <w:t>zawiadamia składającego o terminie rozpatrzenia sprawy przez Radę;</w:t>
      </w:r>
    </w:p>
    <w:p w14:paraId="4D69009D" w14:textId="77777777" w:rsidR="00A77B3E" w:rsidRDefault="00000000">
      <w:pPr>
        <w:spacing w:before="120" w:after="120"/>
        <w:ind w:left="340" w:hanging="227"/>
        <w:rPr>
          <w:color w:val="000000"/>
          <w:u w:color="000000"/>
        </w:rPr>
      </w:pPr>
      <w:r>
        <w:t>5) </w:t>
      </w:r>
      <w:r>
        <w:rPr>
          <w:color w:val="000000"/>
          <w:u w:color="000000"/>
        </w:rPr>
        <w:t>przekazuje stanowisko Rady w zakresie rozstrzygnięcia sprawy.</w:t>
      </w:r>
    </w:p>
    <w:p w14:paraId="50496AEA" w14:textId="77777777" w:rsidR="00A77B3E" w:rsidRDefault="00000000">
      <w:pPr>
        <w:keepLines/>
        <w:spacing w:before="120" w:after="120"/>
        <w:ind w:firstLine="340"/>
        <w:rPr>
          <w:color w:val="000000"/>
          <w:u w:color="000000"/>
        </w:rPr>
      </w:pPr>
      <w:r>
        <w:t>2. </w:t>
      </w:r>
      <w:r>
        <w:rPr>
          <w:color w:val="000000"/>
          <w:u w:color="000000"/>
        </w:rPr>
        <w:t>Po stwierdzeniu, że pismo jest skargą na działalność Burmistrza bądź kierowników miejskich jednostek organizacyjnych, wnioskiem lub petycją w zakresie właściwości Rady, Przewodniczący Rady przekazuje je do Komisji Skarg, Wniosków i Petycji.</w:t>
      </w:r>
    </w:p>
    <w:p w14:paraId="2B9771B8" w14:textId="77777777" w:rsidR="00A77B3E" w:rsidRDefault="00000000">
      <w:pPr>
        <w:keepLines/>
        <w:spacing w:before="120" w:after="120"/>
        <w:ind w:firstLine="340"/>
        <w:rPr>
          <w:color w:val="000000"/>
          <w:u w:color="000000"/>
        </w:rPr>
      </w:pPr>
      <w:r>
        <w:t>3. </w:t>
      </w:r>
      <w:r>
        <w:rPr>
          <w:color w:val="000000"/>
          <w:u w:color="000000"/>
        </w:rPr>
        <w:t>W razie wątpliwości dotyczących właściwości organu lub wątpliwości co do specyfiki przedmiotu sprawy, Przewodniczący Rady występuje do radcy prawnego Urzędu o wydanie w terminie 3 dni opinii co do właściwości Rady w sprawie.</w:t>
      </w:r>
    </w:p>
    <w:p w14:paraId="6BF26A18" w14:textId="77777777" w:rsidR="00A77B3E" w:rsidRDefault="00000000">
      <w:pPr>
        <w:keepLines/>
        <w:spacing w:before="120" w:after="120"/>
        <w:ind w:firstLine="340"/>
        <w:rPr>
          <w:color w:val="000000"/>
          <w:u w:color="000000"/>
        </w:rPr>
      </w:pPr>
      <w:r>
        <w:t>4. </w:t>
      </w:r>
      <w:r>
        <w:rPr>
          <w:color w:val="000000"/>
          <w:u w:color="000000"/>
        </w:rPr>
        <w:t>W przypadku, gdy Rada nie jest właściwa w sprawie, zobowiązana jest przekazać ją organowi właściwemu. Przekazanie sprawy następuje w formie uchwały, o czym zawiadamia się wnioskodawcę.</w:t>
      </w:r>
    </w:p>
    <w:p w14:paraId="4DDD1B25" w14:textId="77777777" w:rsidR="00A77B3E" w:rsidRDefault="00000000">
      <w:pPr>
        <w:keepLines/>
        <w:spacing w:before="120" w:after="120"/>
        <w:ind w:firstLine="340"/>
        <w:rPr>
          <w:color w:val="000000"/>
          <w:u w:color="000000"/>
        </w:rPr>
      </w:pPr>
      <w:r>
        <w:rPr>
          <w:b/>
        </w:rPr>
        <w:t>§ 77. </w:t>
      </w:r>
      <w:r>
        <w:t>1. </w:t>
      </w:r>
      <w:r>
        <w:rPr>
          <w:color w:val="000000"/>
          <w:u w:color="000000"/>
        </w:rPr>
        <w:t xml:space="preserve">Komisja, po otrzymaniu skargi lub wniosku, prowadzi postępowanie wyjaśniające sprawę. W tym celu w szczególności może : </w:t>
      </w:r>
    </w:p>
    <w:p w14:paraId="3667412B" w14:textId="77777777" w:rsidR="00A77B3E" w:rsidRDefault="00000000">
      <w:pPr>
        <w:spacing w:before="120" w:after="120"/>
        <w:ind w:left="340" w:hanging="227"/>
        <w:rPr>
          <w:color w:val="000000"/>
          <w:u w:color="000000"/>
        </w:rPr>
      </w:pPr>
      <w:r>
        <w:t>1) </w:t>
      </w:r>
      <w:r>
        <w:rPr>
          <w:color w:val="000000"/>
          <w:u w:color="000000"/>
        </w:rPr>
        <w:t>występować do Burmistrza i kierowników jednostek organizacyjnych Gminy o złożenie wyjaśnień w zakresie skargi lub o stanowisko w zakresie wniosku;</w:t>
      </w:r>
    </w:p>
    <w:p w14:paraId="323BE996" w14:textId="77777777" w:rsidR="00A77B3E" w:rsidRDefault="00000000">
      <w:pPr>
        <w:spacing w:before="120" w:after="120"/>
        <w:ind w:left="340" w:hanging="227"/>
        <w:rPr>
          <w:color w:val="000000"/>
          <w:u w:color="000000"/>
        </w:rPr>
      </w:pPr>
      <w:r>
        <w:t>2) </w:t>
      </w:r>
      <w:r>
        <w:rPr>
          <w:color w:val="000000"/>
          <w:u w:color="000000"/>
        </w:rPr>
        <w:t>przeprowadzać w niezbędnym zakresie postępowanie wyjaśniające.</w:t>
      </w:r>
    </w:p>
    <w:p w14:paraId="3F7CE699" w14:textId="77777777" w:rsidR="00A77B3E" w:rsidRDefault="00000000">
      <w:pPr>
        <w:keepLines/>
        <w:spacing w:before="120" w:after="120"/>
        <w:ind w:firstLine="340"/>
        <w:rPr>
          <w:color w:val="000000"/>
          <w:u w:color="000000"/>
        </w:rPr>
      </w:pPr>
      <w:r>
        <w:t>2. </w:t>
      </w:r>
      <w:r>
        <w:rPr>
          <w:color w:val="000000"/>
          <w:u w:color="000000"/>
        </w:rPr>
        <w:t>Po rozpatrzeniu skargi lub wniosku, Komisja przedkłada Radzie projekt uchwały zawierającej stanowisko Komisji w sprawie rozpatrzenia danej skargi lub wniosku.</w:t>
      </w:r>
    </w:p>
    <w:p w14:paraId="35A763E2" w14:textId="77777777" w:rsidR="00A77B3E" w:rsidRDefault="00000000">
      <w:pPr>
        <w:keepLines/>
        <w:spacing w:before="120" w:after="120"/>
        <w:ind w:firstLine="340"/>
        <w:rPr>
          <w:color w:val="000000"/>
          <w:u w:color="000000"/>
        </w:rPr>
      </w:pPr>
      <w:r>
        <w:t>3. </w:t>
      </w:r>
      <w:r>
        <w:rPr>
          <w:color w:val="000000"/>
          <w:u w:color="000000"/>
        </w:rPr>
        <w:t>O sposobie załatwienia skargi lub wniosku zawiadamia się wnoszącego sprawę, przesyłając mu kopię uchwały.</w:t>
      </w:r>
    </w:p>
    <w:p w14:paraId="71AFA8F2" w14:textId="77777777" w:rsidR="00A77B3E" w:rsidRDefault="00000000">
      <w:pPr>
        <w:keepLines/>
        <w:spacing w:before="120" w:after="120"/>
        <w:ind w:firstLine="340"/>
        <w:rPr>
          <w:color w:val="000000"/>
          <w:u w:color="000000"/>
        </w:rPr>
      </w:pPr>
      <w:r>
        <w:t>4. </w:t>
      </w:r>
      <w:r>
        <w:rPr>
          <w:color w:val="000000"/>
          <w:u w:color="000000"/>
        </w:rPr>
        <w:t>Biuro obsługi Rady prowadzi rejestr skarg, wniosków i petycji, do rozpatrzenia których właściwa jest Rada.</w:t>
      </w:r>
    </w:p>
    <w:p w14:paraId="7AF12F91" w14:textId="77777777" w:rsidR="00A77B3E" w:rsidRDefault="00000000">
      <w:pPr>
        <w:keepLines/>
        <w:spacing w:before="120" w:after="120"/>
        <w:ind w:firstLine="340"/>
        <w:rPr>
          <w:color w:val="000000"/>
          <w:u w:color="000000"/>
        </w:rPr>
      </w:pPr>
      <w:r>
        <w:t>5. </w:t>
      </w:r>
      <w:r>
        <w:rPr>
          <w:color w:val="000000"/>
          <w:u w:color="000000"/>
        </w:rPr>
        <w:t>Postanowienia niniejszego rozdziału stosuje się odpowiednio do petycji.</w:t>
      </w:r>
    </w:p>
    <w:p w14:paraId="11BABDFF" w14:textId="77777777" w:rsidR="00A77B3E" w:rsidRDefault="00000000">
      <w:pPr>
        <w:keepNext/>
        <w:keepLines/>
        <w:jc w:val="center"/>
        <w:rPr>
          <w:color w:val="000000"/>
          <w:u w:color="000000"/>
        </w:rPr>
      </w:pPr>
      <w:r>
        <w:rPr>
          <w:b/>
        </w:rPr>
        <w:t>Rozdział 8.</w:t>
      </w:r>
      <w:r>
        <w:rPr>
          <w:color w:val="000000"/>
          <w:u w:color="000000"/>
        </w:rPr>
        <w:br/>
      </w:r>
      <w:r>
        <w:rPr>
          <w:b/>
          <w:color w:val="000000"/>
          <w:u w:color="000000"/>
        </w:rPr>
        <w:t>Zasady działania Klubów Radnych</w:t>
      </w:r>
    </w:p>
    <w:p w14:paraId="44179DE7" w14:textId="77777777" w:rsidR="00A77B3E" w:rsidRDefault="00000000">
      <w:pPr>
        <w:keepLines/>
        <w:spacing w:before="120" w:after="120"/>
        <w:ind w:firstLine="340"/>
        <w:rPr>
          <w:color w:val="000000"/>
          <w:u w:color="000000"/>
        </w:rPr>
      </w:pPr>
      <w:r>
        <w:rPr>
          <w:b/>
        </w:rPr>
        <w:t>§ 78. </w:t>
      </w:r>
      <w:r>
        <w:rPr>
          <w:color w:val="000000"/>
          <w:u w:color="000000"/>
        </w:rPr>
        <w:t>Radni mogą tworzyć Kluby Radnych.</w:t>
      </w:r>
    </w:p>
    <w:p w14:paraId="59117E95" w14:textId="77777777" w:rsidR="00A77B3E" w:rsidRDefault="00000000">
      <w:pPr>
        <w:keepLines/>
        <w:spacing w:before="120" w:after="120"/>
        <w:ind w:firstLine="340"/>
        <w:rPr>
          <w:color w:val="000000"/>
          <w:u w:color="000000"/>
        </w:rPr>
      </w:pPr>
      <w:r>
        <w:rPr>
          <w:b/>
        </w:rPr>
        <w:t>§ 79. </w:t>
      </w:r>
      <w:r>
        <w:t>1. </w:t>
      </w:r>
      <w:r>
        <w:rPr>
          <w:color w:val="000000"/>
          <w:u w:color="000000"/>
        </w:rPr>
        <w:t xml:space="preserve">Warunkiem utworzenia Klubu jest zadeklarowanie w nim udziału przez co najmniej trzech Radnych. </w:t>
      </w:r>
    </w:p>
    <w:p w14:paraId="0F3207E7" w14:textId="77777777" w:rsidR="00A77B3E" w:rsidRDefault="00000000">
      <w:pPr>
        <w:keepLines/>
        <w:spacing w:before="120" w:after="120"/>
        <w:ind w:firstLine="340"/>
        <w:rPr>
          <w:color w:val="000000"/>
          <w:u w:color="000000"/>
        </w:rPr>
      </w:pPr>
      <w:r>
        <w:t>2. </w:t>
      </w:r>
      <w:r>
        <w:rPr>
          <w:color w:val="000000"/>
          <w:u w:color="000000"/>
        </w:rPr>
        <w:t>Klub rozpoczyna działalność z chwilą złożenia do Przewodniczącego Rady na piśmie przez osobę reprezentującą Klub informacji o utworzeniu Klubu. Informacja o utworzeniu Klubu powinna zawierać nazwę Klubu, jego skład osobowy i zasady reprezentacji.</w:t>
      </w:r>
    </w:p>
    <w:p w14:paraId="0D65E05E" w14:textId="77777777" w:rsidR="00A77B3E" w:rsidRDefault="00000000">
      <w:pPr>
        <w:keepLines/>
        <w:spacing w:before="120" w:after="120"/>
        <w:ind w:firstLine="340"/>
        <w:rPr>
          <w:color w:val="000000"/>
          <w:u w:color="000000"/>
        </w:rPr>
      </w:pPr>
      <w:r>
        <w:t>3. </w:t>
      </w:r>
      <w:r>
        <w:rPr>
          <w:color w:val="000000"/>
          <w:u w:color="000000"/>
        </w:rPr>
        <w:t>W razie zmiany składu Klubu lub jego rozwiązania przewodniczący Klubu jest obowiązany do niezwłocznego poinformowania o tym Przewodniczącego Rady.</w:t>
      </w:r>
    </w:p>
    <w:p w14:paraId="185D3983" w14:textId="77777777" w:rsidR="00A77B3E" w:rsidRDefault="00000000">
      <w:pPr>
        <w:keepLines/>
        <w:spacing w:before="120" w:after="120"/>
        <w:ind w:firstLine="340"/>
        <w:rPr>
          <w:color w:val="000000"/>
          <w:u w:color="000000"/>
        </w:rPr>
      </w:pPr>
      <w:r>
        <w:rPr>
          <w:b/>
        </w:rPr>
        <w:t>§ 80. </w:t>
      </w:r>
      <w:r>
        <w:t>1. </w:t>
      </w:r>
      <w:r>
        <w:rPr>
          <w:color w:val="000000"/>
          <w:u w:color="000000"/>
        </w:rPr>
        <w:t xml:space="preserve">Kluby działają wyłącznie w ramach Rady. </w:t>
      </w:r>
    </w:p>
    <w:p w14:paraId="4B741561" w14:textId="77777777" w:rsidR="00A77B3E" w:rsidRDefault="00000000">
      <w:pPr>
        <w:keepLines/>
        <w:spacing w:before="120" w:after="120"/>
        <w:ind w:firstLine="340"/>
        <w:rPr>
          <w:color w:val="000000"/>
          <w:u w:color="000000"/>
        </w:rPr>
      </w:pPr>
      <w:r>
        <w:t>2. </w:t>
      </w:r>
      <w:r>
        <w:rPr>
          <w:color w:val="000000"/>
          <w:u w:color="000000"/>
        </w:rPr>
        <w:t>Przewodniczący Rady prowadzi rejestr Klubów.</w:t>
      </w:r>
    </w:p>
    <w:p w14:paraId="3F650C52" w14:textId="77777777" w:rsidR="00A77B3E" w:rsidRDefault="00000000">
      <w:pPr>
        <w:keepLines/>
        <w:spacing w:before="120" w:after="120"/>
        <w:ind w:firstLine="340"/>
        <w:rPr>
          <w:color w:val="000000"/>
          <w:u w:color="000000"/>
        </w:rPr>
      </w:pPr>
      <w:r>
        <w:rPr>
          <w:b/>
        </w:rPr>
        <w:t>§ 81. </w:t>
      </w:r>
      <w:r>
        <w:t>1. </w:t>
      </w:r>
      <w:r>
        <w:rPr>
          <w:color w:val="000000"/>
          <w:u w:color="000000"/>
        </w:rPr>
        <w:t xml:space="preserve">Kluby działają w okresie kadencji Rady. Upływ kadencji Rady jest równoznaczny z rozwiązaniem Klubów. </w:t>
      </w:r>
    </w:p>
    <w:p w14:paraId="229676B7" w14:textId="77777777" w:rsidR="00A77B3E" w:rsidRDefault="00000000">
      <w:pPr>
        <w:keepLines/>
        <w:spacing w:before="120" w:after="120"/>
        <w:ind w:firstLine="340"/>
        <w:rPr>
          <w:color w:val="000000"/>
          <w:u w:color="000000"/>
        </w:rPr>
      </w:pPr>
      <w:r>
        <w:t>2. </w:t>
      </w:r>
      <w:r>
        <w:rPr>
          <w:color w:val="000000"/>
          <w:u w:color="000000"/>
        </w:rPr>
        <w:t>Kluby mogą ulegać wcześniejszemu rozwiązaniu na mocy uchwał ich członków, podejmowanych bezwzględną większością w obecności co najmniej połowy członków Klubu. 3. Kluby podlegają rozwiązaniu, gdy liczba ich członków spadnie poniżej trzech Radnych.</w:t>
      </w:r>
    </w:p>
    <w:p w14:paraId="0155048E" w14:textId="77777777" w:rsidR="00A77B3E" w:rsidRDefault="00000000">
      <w:pPr>
        <w:keepLines/>
        <w:spacing w:before="120" w:after="120"/>
        <w:ind w:firstLine="340"/>
        <w:rPr>
          <w:color w:val="000000"/>
          <w:u w:color="000000"/>
        </w:rPr>
      </w:pPr>
      <w:r>
        <w:rPr>
          <w:b/>
        </w:rPr>
        <w:t>§ 82. </w:t>
      </w:r>
      <w:r>
        <w:rPr>
          <w:color w:val="000000"/>
          <w:u w:color="000000"/>
        </w:rPr>
        <w:t>Prace klubów organizują przewodniczący Klubów, wybierani przez członków Klubu.</w:t>
      </w:r>
    </w:p>
    <w:p w14:paraId="359C664C" w14:textId="77777777" w:rsidR="00A77B3E" w:rsidRDefault="00000000">
      <w:pPr>
        <w:keepLines/>
        <w:spacing w:before="120" w:after="120"/>
        <w:ind w:firstLine="340"/>
        <w:rPr>
          <w:color w:val="000000"/>
          <w:u w:color="000000"/>
        </w:rPr>
      </w:pPr>
      <w:r>
        <w:rPr>
          <w:b/>
        </w:rPr>
        <w:t>§ 83. </w:t>
      </w:r>
      <w:r>
        <w:t>1. </w:t>
      </w:r>
      <w:r>
        <w:rPr>
          <w:color w:val="000000"/>
          <w:u w:color="000000"/>
        </w:rPr>
        <w:t xml:space="preserve">Kluby mogą uchwalać własne regulaminy. </w:t>
      </w:r>
    </w:p>
    <w:p w14:paraId="4C0D399E" w14:textId="77777777" w:rsidR="00A77B3E" w:rsidRDefault="00000000">
      <w:pPr>
        <w:keepLines/>
        <w:spacing w:before="120" w:after="120"/>
        <w:ind w:firstLine="340"/>
        <w:rPr>
          <w:color w:val="000000"/>
          <w:u w:color="000000"/>
        </w:rPr>
      </w:pPr>
      <w:r>
        <w:t>2. </w:t>
      </w:r>
      <w:r>
        <w:rPr>
          <w:color w:val="000000"/>
          <w:u w:color="000000"/>
        </w:rPr>
        <w:t>Regulaminy Klubów nie mogą być sprzeczne ze Statutem.</w:t>
      </w:r>
    </w:p>
    <w:p w14:paraId="326836B2" w14:textId="77777777" w:rsidR="00A77B3E" w:rsidRDefault="00000000">
      <w:pPr>
        <w:keepLines/>
        <w:spacing w:before="120" w:after="120"/>
        <w:ind w:firstLine="340"/>
        <w:rPr>
          <w:color w:val="000000"/>
          <w:u w:color="000000"/>
        </w:rPr>
      </w:pPr>
      <w:r>
        <w:lastRenderedPageBreak/>
        <w:t>3. </w:t>
      </w:r>
      <w:r>
        <w:rPr>
          <w:color w:val="000000"/>
          <w:u w:color="000000"/>
        </w:rPr>
        <w:t>Przewodniczący Klubów są obowiązani do niezwłocznego przedkładania regulaminów klubów Przewodniczącemu Rady.</w:t>
      </w:r>
    </w:p>
    <w:p w14:paraId="63070B66" w14:textId="77777777" w:rsidR="00A77B3E" w:rsidRDefault="00000000">
      <w:pPr>
        <w:keepLines/>
        <w:spacing w:before="120" w:after="120"/>
        <w:ind w:firstLine="340"/>
        <w:rPr>
          <w:color w:val="000000"/>
          <w:u w:color="000000"/>
        </w:rPr>
      </w:pPr>
      <w:r>
        <w:t>4. </w:t>
      </w:r>
      <w:r>
        <w:rPr>
          <w:color w:val="000000"/>
          <w:u w:color="000000"/>
        </w:rPr>
        <w:t>Postanowienie ust. 3 dotyczy także zmian regulaminów.</w:t>
      </w:r>
    </w:p>
    <w:p w14:paraId="204D45DD" w14:textId="77777777" w:rsidR="00A77B3E" w:rsidRDefault="00000000">
      <w:pPr>
        <w:keepLines/>
        <w:spacing w:before="120" w:after="120"/>
        <w:ind w:firstLine="340"/>
        <w:rPr>
          <w:color w:val="000000"/>
          <w:u w:color="000000"/>
        </w:rPr>
      </w:pPr>
      <w:r>
        <w:rPr>
          <w:b/>
        </w:rPr>
        <w:t>§ 84. </w:t>
      </w:r>
      <w:r>
        <w:rPr>
          <w:color w:val="000000"/>
          <w:u w:color="000000"/>
        </w:rPr>
        <w:t>Na wniosek przewodniczących Klubów Burmistrz obowiązany jest zapewnić Klubom organizacyjne warunki w zakresie niezbędnym do ich funkcjonowania.</w:t>
      </w:r>
    </w:p>
    <w:p w14:paraId="4F7DE1C9" w14:textId="77777777" w:rsidR="00A77B3E" w:rsidRDefault="00000000">
      <w:pPr>
        <w:keepNext/>
        <w:keepLines/>
        <w:jc w:val="center"/>
        <w:rPr>
          <w:color w:val="000000"/>
          <w:u w:color="000000"/>
        </w:rPr>
      </w:pPr>
      <w:r>
        <w:rPr>
          <w:b/>
        </w:rPr>
        <w:t>Rozdział 9.</w:t>
      </w:r>
      <w:r>
        <w:rPr>
          <w:color w:val="000000"/>
          <w:u w:color="000000"/>
        </w:rPr>
        <w:br/>
      </w:r>
      <w:r>
        <w:rPr>
          <w:b/>
          <w:color w:val="000000"/>
          <w:u w:color="000000"/>
        </w:rPr>
        <w:t>Zasady dostępu i korzystania przez obywateli z dokumentów Rady, Komisji i Burmistrza</w:t>
      </w:r>
    </w:p>
    <w:p w14:paraId="2B4BC632" w14:textId="77777777" w:rsidR="00A77B3E" w:rsidRDefault="00000000">
      <w:pPr>
        <w:keepLines/>
        <w:spacing w:before="120" w:after="120"/>
        <w:ind w:firstLine="340"/>
        <w:rPr>
          <w:color w:val="000000"/>
          <w:u w:color="000000"/>
        </w:rPr>
      </w:pPr>
      <w:r>
        <w:rPr>
          <w:b/>
        </w:rPr>
        <w:t>§ 85. </w:t>
      </w:r>
      <w:r>
        <w:t>1. </w:t>
      </w:r>
      <w:r>
        <w:rPr>
          <w:color w:val="000000"/>
          <w:u w:color="000000"/>
        </w:rPr>
        <w:t xml:space="preserve">Udostępnianie informacji publicznej odbywa się na zasadach określonych w aktualnie obowiązujących przepisach o dostępie do informacji publicznej. </w:t>
      </w:r>
    </w:p>
    <w:p w14:paraId="14FF2E67" w14:textId="77777777" w:rsidR="00A77B3E" w:rsidRDefault="00000000">
      <w:pPr>
        <w:keepLines/>
        <w:spacing w:before="120" w:after="120"/>
        <w:ind w:firstLine="340"/>
        <w:rPr>
          <w:color w:val="000000"/>
          <w:u w:color="000000"/>
        </w:rPr>
      </w:pPr>
      <w:r>
        <w:t>2. </w:t>
      </w:r>
      <w:r>
        <w:rPr>
          <w:color w:val="000000"/>
          <w:u w:color="000000"/>
        </w:rPr>
        <w:t>Dokumenty mogą być udostępniane w siedzibie Urzędu na wniosek zainteresowanego.</w:t>
      </w:r>
    </w:p>
    <w:p w14:paraId="1CA3EEC6" w14:textId="77777777" w:rsidR="00A77B3E" w:rsidRDefault="00000000">
      <w:pPr>
        <w:keepLines/>
        <w:spacing w:before="120" w:after="120"/>
        <w:ind w:firstLine="340"/>
        <w:rPr>
          <w:color w:val="000000"/>
          <w:u w:color="000000"/>
        </w:rPr>
      </w:pPr>
      <w:r>
        <w:t>3. </w:t>
      </w:r>
      <w:r>
        <w:rPr>
          <w:color w:val="000000"/>
          <w:u w:color="000000"/>
        </w:rPr>
        <w:t>Zainteresowany może przeglądać dokumenty, dokonywać z nich wypisów, sporządzać notatki bądź zwrócić się o wykonanie kopii dokumentu. Zapoznanie się z dokumentami oraz sporządzanie notatek odbywa się w obecności pracownika Urzędu.</w:t>
      </w:r>
    </w:p>
    <w:p w14:paraId="580BF519" w14:textId="77777777" w:rsidR="00A77B3E" w:rsidRDefault="00000000">
      <w:pPr>
        <w:keepLines/>
        <w:spacing w:before="120" w:after="120"/>
        <w:ind w:firstLine="340"/>
        <w:rPr>
          <w:color w:val="000000"/>
          <w:u w:color="000000"/>
        </w:rPr>
      </w:pPr>
      <w:r>
        <w:t>4. </w:t>
      </w:r>
      <w:r>
        <w:rPr>
          <w:color w:val="000000"/>
          <w:u w:color="000000"/>
        </w:rPr>
        <w:t>Zainteresowany może żądać uwierzytelnienia sporządzonych przez siebie odpisów dokumentów lub wydania mu uwierzytelnionych odpisów dokumentów, kserokopii.</w:t>
      </w:r>
    </w:p>
    <w:p w14:paraId="5DC6B1BF" w14:textId="77777777" w:rsidR="00A77B3E" w:rsidRDefault="00000000">
      <w:pPr>
        <w:keepLines/>
        <w:spacing w:before="120" w:after="120"/>
        <w:ind w:firstLine="340"/>
        <w:rPr>
          <w:color w:val="000000"/>
          <w:u w:color="000000"/>
        </w:rPr>
      </w:pPr>
      <w:r>
        <w:rPr>
          <w:b/>
        </w:rPr>
        <w:t>§ 86. </w:t>
      </w:r>
      <w:r>
        <w:t>1. </w:t>
      </w:r>
      <w:r>
        <w:rPr>
          <w:color w:val="000000"/>
          <w:u w:color="000000"/>
        </w:rPr>
        <w:t xml:space="preserve">Uprawnienia określone w §85 nie znajdują zastosowania : </w:t>
      </w:r>
    </w:p>
    <w:p w14:paraId="2A9DDB48" w14:textId="77777777" w:rsidR="00A77B3E" w:rsidRDefault="00000000">
      <w:pPr>
        <w:spacing w:before="120" w:after="120"/>
        <w:ind w:left="340" w:hanging="227"/>
        <w:rPr>
          <w:color w:val="000000"/>
          <w:u w:color="000000"/>
        </w:rPr>
      </w:pPr>
      <w:r>
        <w:t>1) </w:t>
      </w:r>
      <w:r>
        <w:rPr>
          <w:color w:val="000000"/>
          <w:u w:color="000000"/>
        </w:rPr>
        <w:t>w przypadku wyłączenia jawności – na podstawie obowiązujących ustaw i przepisów;</w:t>
      </w:r>
    </w:p>
    <w:p w14:paraId="04F22C68" w14:textId="77777777" w:rsidR="00A77B3E" w:rsidRDefault="00000000">
      <w:pPr>
        <w:spacing w:before="120" w:after="120"/>
        <w:ind w:left="340" w:hanging="227"/>
        <w:rPr>
          <w:color w:val="000000"/>
          <w:u w:color="000000"/>
        </w:rPr>
      </w:pPr>
      <w:r>
        <w:t>2) </w:t>
      </w:r>
      <w:r>
        <w:rPr>
          <w:color w:val="000000"/>
          <w:u w:color="000000"/>
        </w:rPr>
        <w:t>gdy informacje publiczne stanowią prawem chronione tajemnice;</w:t>
      </w:r>
    </w:p>
    <w:p w14:paraId="599E3DB0" w14:textId="77777777" w:rsidR="00A77B3E" w:rsidRDefault="00000000">
      <w:pPr>
        <w:spacing w:before="120" w:after="120"/>
        <w:ind w:left="340" w:hanging="227"/>
        <w:rPr>
          <w:color w:val="000000"/>
          <w:u w:color="000000"/>
        </w:rPr>
      </w:pPr>
      <w:r>
        <w:t>3) </w:t>
      </w:r>
      <w:r>
        <w:rPr>
          <w:color w:val="000000"/>
          <w:u w:color="000000"/>
        </w:rPr>
        <w:t>w odniesieniu do spraw indywidualnych z zakresu administracji publicznej.</w:t>
      </w:r>
    </w:p>
    <w:p w14:paraId="26B173B6" w14:textId="77777777" w:rsidR="00A77B3E" w:rsidRDefault="00000000">
      <w:pPr>
        <w:keepNext/>
        <w:jc w:val="center"/>
        <w:rPr>
          <w:color w:val="000000"/>
          <w:u w:color="000000"/>
        </w:rPr>
      </w:pPr>
      <w:r>
        <w:rPr>
          <w:b/>
        </w:rPr>
        <w:t>Rozdział 10.</w:t>
      </w:r>
      <w:r>
        <w:rPr>
          <w:color w:val="000000"/>
          <w:u w:color="000000"/>
        </w:rPr>
        <w:br/>
      </w:r>
      <w:r>
        <w:rPr>
          <w:b/>
          <w:color w:val="000000"/>
          <w:u w:color="000000"/>
        </w:rPr>
        <w:t>Postanowienia końcowe</w:t>
      </w:r>
    </w:p>
    <w:p w14:paraId="00B0E0BE" w14:textId="77777777" w:rsidR="00A77B3E" w:rsidRDefault="00000000">
      <w:pPr>
        <w:keepLines/>
        <w:spacing w:before="120" w:after="120"/>
        <w:ind w:firstLine="340"/>
        <w:rPr>
          <w:color w:val="000000"/>
          <w:u w:color="000000"/>
        </w:rPr>
        <w:sectPr w:rsidR="00A77B3E">
          <w:footerReference w:type="default" r:id="rId7"/>
          <w:endnotePr>
            <w:numFmt w:val="decimal"/>
          </w:endnotePr>
          <w:pgSz w:w="11906" w:h="16838"/>
          <w:pgMar w:top="1417" w:right="1020" w:bottom="992" w:left="1020" w:header="708" w:footer="708" w:gutter="0"/>
          <w:pgNumType w:start="1"/>
          <w:cols w:space="708"/>
          <w:docGrid w:linePitch="360"/>
        </w:sectPr>
      </w:pPr>
      <w:r>
        <w:rPr>
          <w:b/>
        </w:rPr>
        <w:t>§ 87. </w:t>
      </w:r>
      <w:r>
        <w:rPr>
          <w:color w:val="000000"/>
          <w:u w:color="000000"/>
        </w:rPr>
        <w:t>W zakresie nieuregulowanym Statutem stosuje się przepisy ustawy o samorządzie gminnym, ustawy o pracownikach samorządowych, ustawy o finansach publicznych oraz inne przepisy powszechnie obowiązujące.</w:t>
      </w:r>
    </w:p>
    <w:p w14:paraId="1CAA816A" w14:textId="77777777" w:rsidR="00C066F5" w:rsidRDefault="00C066F5">
      <w:pPr>
        <w:rPr>
          <w:szCs w:val="20"/>
        </w:rPr>
      </w:pPr>
    </w:p>
    <w:p w14:paraId="54336F50" w14:textId="77777777" w:rsidR="00C066F5" w:rsidRDefault="00000000">
      <w:pPr>
        <w:jc w:val="center"/>
        <w:rPr>
          <w:szCs w:val="20"/>
        </w:rPr>
      </w:pPr>
      <w:r>
        <w:rPr>
          <w:b/>
          <w:szCs w:val="20"/>
        </w:rPr>
        <w:t>Uzasadnienie</w:t>
      </w:r>
    </w:p>
    <w:p w14:paraId="5442310E" w14:textId="77777777" w:rsidR="00C066F5" w:rsidRDefault="00000000">
      <w:pPr>
        <w:spacing w:before="120" w:after="120"/>
        <w:ind w:firstLine="227"/>
        <w:rPr>
          <w:color w:val="000000"/>
          <w:szCs w:val="20"/>
          <w:u w:color="000000"/>
        </w:rPr>
      </w:pPr>
      <w:r>
        <w:rPr>
          <w:b/>
          <w:szCs w:val="20"/>
        </w:rPr>
        <w:t>1. Wskazanie potrzeby podjęcia uchwały.</w:t>
      </w:r>
    </w:p>
    <w:p w14:paraId="0A60D848" w14:textId="77777777" w:rsidR="00C066F5" w:rsidRDefault="00000000">
      <w:pPr>
        <w:spacing w:before="120" w:after="120"/>
        <w:ind w:firstLine="227"/>
        <w:rPr>
          <w:color w:val="000000"/>
          <w:szCs w:val="20"/>
          <w:u w:color="000000"/>
        </w:rPr>
      </w:pPr>
      <w:r>
        <w:rPr>
          <w:color w:val="000000"/>
          <w:szCs w:val="20"/>
          <w:u w:color="000000"/>
        </w:rPr>
        <w:t>Zgodnie z art. 18 ust. 2 pkt 1 ustawy z dnia 8 marca 1990 r. o samorządzie gminnym (Dz. U. z 2023 r. poz. 40) do wyłącznej właściwości rady gminy należy uchwalanie statutu gminy.</w:t>
      </w:r>
    </w:p>
    <w:p w14:paraId="4055EEBD" w14:textId="77777777" w:rsidR="00C066F5" w:rsidRDefault="00000000">
      <w:pPr>
        <w:spacing w:before="120" w:after="120"/>
        <w:ind w:firstLine="227"/>
        <w:rPr>
          <w:color w:val="000000"/>
          <w:szCs w:val="20"/>
          <w:u w:color="000000"/>
        </w:rPr>
      </w:pPr>
      <w:r>
        <w:rPr>
          <w:b/>
          <w:color w:val="000000"/>
          <w:szCs w:val="20"/>
          <w:u w:color="000000"/>
        </w:rPr>
        <w:t>2. Przedstawienie rzeczywistego stanu w zakresie przedmiotu projektu uchwały.</w:t>
      </w:r>
    </w:p>
    <w:p w14:paraId="3BB4A56C" w14:textId="77777777" w:rsidR="00C066F5" w:rsidRDefault="00000000">
      <w:pPr>
        <w:spacing w:before="120" w:after="120"/>
        <w:ind w:firstLine="227"/>
        <w:rPr>
          <w:color w:val="000000"/>
          <w:szCs w:val="20"/>
          <w:u w:color="000000"/>
        </w:rPr>
      </w:pPr>
      <w:r>
        <w:rPr>
          <w:color w:val="000000"/>
          <w:szCs w:val="20"/>
          <w:u w:color="000000"/>
        </w:rPr>
        <w:t>Statut Gminy Barwice – stanowiący załącznik do niniejszej uchwały - jest aktem prawa miejscowego zawierającym przepisy ustrojowo - organizacyjne obowiązujące w Gminie Barwice. Projekt Statutu został opracowany przez zespół powołany Zarządzeniem Nr 133/2020 Burmistrza Barwic z dnia 28 maja 2020 roku w sprawie powołania zespołu ds. opracowania projektu nowego Statutu Gminy Barwice (zmienionym następnie Zarządzeniem Nr 200/2020 Burmistrza Barwic z dnia 1 grudnia 2020 r. i Zarządzeniem Nr 18/2023 Burmistrza Barwic z dnia 6 lutego 2023 r.). Statut Gminy Barwice jako akt prawa miejscowego podlega ogłoszeniu w Dzienniku Urzędowym Województwa Zachodniopomorskiego.</w:t>
      </w:r>
    </w:p>
    <w:p w14:paraId="1C3AF521" w14:textId="77777777" w:rsidR="00C066F5" w:rsidRDefault="00000000">
      <w:pPr>
        <w:spacing w:before="120" w:after="120"/>
        <w:ind w:firstLine="227"/>
        <w:rPr>
          <w:color w:val="000000"/>
          <w:szCs w:val="20"/>
          <w:u w:color="000000"/>
        </w:rPr>
      </w:pPr>
      <w:r>
        <w:rPr>
          <w:b/>
          <w:color w:val="000000"/>
          <w:szCs w:val="20"/>
          <w:u w:color="000000"/>
        </w:rPr>
        <w:t>3.Oczekiwane skutki wprowadzenia uchwały.</w:t>
      </w:r>
    </w:p>
    <w:p w14:paraId="1CDAC51D" w14:textId="77777777" w:rsidR="00C066F5" w:rsidRDefault="00000000">
      <w:pPr>
        <w:spacing w:before="120" w:after="120"/>
        <w:ind w:firstLine="227"/>
        <w:rPr>
          <w:color w:val="000000"/>
          <w:szCs w:val="20"/>
          <w:u w:color="000000"/>
        </w:rPr>
      </w:pPr>
      <w:r>
        <w:rPr>
          <w:color w:val="000000"/>
          <w:szCs w:val="20"/>
          <w:u w:color="000000"/>
        </w:rPr>
        <w:t>Uchwalenie Statutu Gminy Barwice.</w:t>
      </w:r>
    </w:p>
    <w:p w14:paraId="0FC8A003" w14:textId="77777777" w:rsidR="00C066F5" w:rsidRDefault="00000000">
      <w:pPr>
        <w:spacing w:before="120" w:after="120"/>
        <w:ind w:firstLine="227"/>
        <w:rPr>
          <w:color w:val="000000"/>
          <w:szCs w:val="20"/>
          <w:u w:color="000000"/>
        </w:rPr>
      </w:pPr>
      <w:r>
        <w:rPr>
          <w:b/>
          <w:color w:val="000000"/>
          <w:szCs w:val="20"/>
          <w:u w:color="000000"/>
        </w:rPr>
        <w:t>4.Określenie projektodawcy.</w:t>
      </w:r>
    </w:p>
    <w:p w14:paraId="1EAF4897" w14:textId="77777777" w:rsidR="00C066F5" w:rsidRDefault="00000000">
      <w:pPr>
        <w:spacing w:before="120" w:after="120"/>
        <w:ind w:firstLine="227"/>
        <w:rPr>
          <w:color w:val="000000"/>
          <w:szCs w:val="20"/>
          <w:u w:color="000000"/>
        </w:rPr>
      </w:pPr>
      <w:r>
        <w:rPr>
          <w:color w:val="000000"/>
          <w:szCs w:val="20"/>
          <w:u w:color="000000"/>
        </w:rPr>
        <w:t>Burmistrz Barwic.</w:t>
      </w:r>
    </w:p>
    <w:p w14:paraId="458096DB" w14:textId="77777777" w:rsidR="00C066F5" w:rsidRDefault="00C066F5">
      <w:pPr>
        <w:spacing w:before="120" w:after="120"/>
        <w:ind w:firstLine="227"/>
        <w:rPr>
          <w:color w:val="000000"/>
          <w:szCs w:val="20"/>
          <w:u w:color="000000"/>
        </w:rPr>
      </w:pPr>
    </w:p>
    <w:p w14:paraId="71282CC4" w14:textId="77777777" w:rsidR="00C066F5" w:rsidRDefault="00C066F5">
      <w:pPr>
        <w:spacing w:before="120" w:after="120"/>
        <w:ind w:firstLine="227"/>
        <w:rPr>
          <w:color w:val="000000"/>
          <w:szCs w:val="20"/>
          <w:u w:color="000000"/>
        </w:rPr>
      </w:pPr>
    </w:p>
    <w:p w14:paraId="2D4A59E9" w14:textId="77777777" w:rsidR="00C066F5" w:rsidRDefault="00C066F5">
      <w:pPr>
        <w:spacing w:before="120" w:after="120"/>
        <w:ind w:firstLine="227"/>
        <w:rPr>
          <w:color w:val="000000"/>
          <w:szCs w:val="20"/>
          <w:u w:color="000000"/>
        </w:rPr>
      </w:pPr>
    </w:p>
    <w:p w14:paraId="1867F91E" w14:textId="77777777" w:rsidR="00C066F5" w:rsidRDefault="00000000">
      <w:pPr>
        <w:spacing w:before="120" w:after="120"/>
        <w:ind w:firstLine="227"/>
        <w:rPr>
          <w:color w:val="000000"/>
          <w:szCs w:val="20"/>
          <w:u w:color="000000"/>
        </w:rPr>
      </w:pPr>
      <w:r>
        <w:rPr>
          <w:color w:val="000000"/>
          <w:szCs w:val="20"/>
          <w:u w:color="000000"/>
        </w:rPr>
        <w:t>Sprawdzono pod względem formalnoprawnym:</w:t>
      </w:r>
    </w:p>
    <w:p w14:paraId="67CCB396" w14:textId="77777777" w:rsidR="00C066F5" w:rsidRDefault="00C066F5">
      <w:pPr>
        <w:spacing w:before="120" w:after="120"/>
        <w:ind w:firstLine="227"/>
        <w:rPr>
          <w:color w:val="000000"/>
          <w:szCs w:val="20"/>
          <w:u w:color="000000"/>
        </w:rPr>
      </w:pPr>
    </w:p>
    <w:p w14:paraId="33126A78" w14:textId="77777777" w:rsidR="00C066F5" w:rsidRDefault="00C066F5">
      <w:pPr>
        <w:spacing w:before="120" w:after="120"/>
        <w:ind w:firstLine="227"/>
        <w:rPr>
          <w:color w:val="000000"/>
          <w:szCs w:val="20"/>
          <w:u w:color="000000"/>
        </w:rPr>
      </w:pPr>
    </w:p>
    <w:p w14:paraId="648B436D" w14:textId="77777777" w:rsidR="00C066F5" w:rsidRDefault="00C066F5">
      <w:pPr>
        <w:spacing w:before="120" w:after="120"/>
        <w:ind w:firstLine="227"/>
        <w:rPr>
          <w:color w:val="000000"/>
          <w:szCs w:val="20"/>
          <w:u w:color="000000"/>
        </w:rPr>
      </w:pPr>
    </w:p>
    <w:p w14:paraId="4DA69187" w14:textId="77777777" w:rsidR="00C066F5" w:rsidRDefault="00000000">
      <w:pPr>
        <w:spacing w:before="120" w:after="120"/>
        <w:ind w:firstLine="227"/>
        <w:rPr>
          <w:color w:val="000000"/>
          <w:szCs w:val="20"/>
          <w:u w:color="000000"/>
        </w:rPr>
      </w:pPr>
      <w:r>
        <w:rPr>
          <w:color w:val="000000"/>
          <w:szCs w:val="20"/>
          <w:u w:color="000000"/>
        </w:rPr>
        <w:t>Sporządził :</w:t>
      </w:r>
    </w:p>
    <w:sectPr w:rsidR="00C066F5">
      <w:footerReference w:type="default" r:id="rId8"/>
      <w:endnotePr>
        <w:numFmt w:val="decimal"/>
      </w:endnotePr>
      <w:pgSz w:w="11906" w:h="16838"/>
      <w:pgMar w:top="1417" w:right="1020" w:bottom="992" w:left="102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1B1FD6" w14:textId="77777777" w:rsidR="000B1E66" w:rsidRDefault="000B1E66">
      <w:r>
        <w:separator/>
      </w:r>
    </w:p>
  </w:endnote>
  <w:endnote w:type="continuationSeparator" w:id="0">
    <w:p w14:paraId="0D2B11C6" w14:textId="77777777" w:rsidR="000B1E66" w:rsidRDefault="000B1E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21"/>
      <w:gridCol w:w="3361"/>
    </w:tblGrid>
    <w:tr w:rsidR="00C066F5" w14:paraId="7617947E" w14:textId="77777777">
      <w:tc>
        <w:tcPr>
          <w:tcW w:w="6577" w:type="dxa"/>
          <w:tcBorders>
            <w:top w:val="single" w:sz="4" w:space="0" w:color="auto"/>
            <w:left w:val="nil"/>
            <w:bottom w:val="nil"/>
            <w:right w:val="nil"/>
          </w:tcBorders>
          <w:tcMar>
            <w:top w:w="100" w:type="dxa"/>
          </w:tcMar>
        </w:tcPr>
        <w:p w14:paraId="3E22AFB9" w14:textId="77777777" w:rsidR="00C066F5" w:rsidRDefault="00000000">
          <w:pPr>
            <w:jc w:val="left"/>
            <w:rPr>
              <w:sz w:val="18"/>
            </w:rPr>
          </w:pPr>
          <w:r w:rsidRPr="00031644">
            <w:rPr>
              <w:sz w:val="18"/>
              <w:lang w:val="en-US"/>
            </w:rPr>
            <w:t>Id: 3E40E3E4-CF48-4AD6-975F-F61464CD6D7E. </w:t>
          </w:r>
          <w:r>
            <w:rPr>
              <w:sz w:val="18"/>
            </w:rPr>
            <w:t>Podpisany</w:t>
          </w:r>
        </w:p>
      </w:tc>
      <w:tc>
        <w:tcPr>
          <w:tcW w:w="3289" w:type="dxa"/>
          <w:tcBorders>
            <w:top w:val="single" w:sz="4" w:space="0" w:color="auto"/>
            <w:left w:val="nil"/>
            <w:bottom w:val="nil"/>
            <w:right w:val="nil"/>
          </w:tcBorders>
          <w:tcMar>
            <w:top w:w="100" w:type="dxa"/>
          </w:tcMar>
        </w:tcPr>
        <w:p w14:paraId="53BC33AF" w14:textId="77777777" w:rsidR="00C066F5" w:rsidRDefault="00000000">
          <w:pPr>
            <w:jc w:val="right"/>
            <w:rPr>
              <w:sz w:val="18"/>
            </w:rPr>
          </w:pPr>
          <w:r>
            <w:rPr>
              <w:sz w:val="18"/>
            </w:rPr>
            <w:t xml:space="preserve">Strona </w:t>
          </w:r>
          <w:r>
            <w:rPr>
              <w:sz w:val="18"/>
            </w:rPr>
            <w:fldChar w:fldCharType="begin"/>
          </w:r>
          <w:r>
            <w:rPr>
              <w:sz w:val="18"/>
            </w:rPr>
            <w:instrText>PAGE</w:instrText>
          </w:r>
          <w:r>
            <w:rPr>
              <w:sz w:val="18"/>
            </w:rPr>
            <w:fldChar w:fldCharType="separate"/>
          </w:r>
          <w:r w:rsidR="00031644">
            <w:rPr>
              <w:noProof/>
              <w:sz w:val="18"/>
            </w:rPr>
            <w:t>1</w:t>
          </w:r>
          <w:r>
            <w:rPr>
              <w:sz w:val="18"/>
            </w:rPr>
            <w:fldChar w:fldCharType="end"/>
          </w:r>
        </w:p>
      </w:tc>
    </w:tr>
  </w:tbl>
  <w:p w14:paraId="01A89067" w14:textId="77777777" w:rsidR="00C066F5" w:rsidRDefault="00C066F5">
    <w:pPr>
      <w:rPr>
        <w:sz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21"/>
      <w:gridCol w:w="3361"/>
    </w:tblGrid>
    <w:tr w:rsidR="00C066F5" w14:paraId="121D37F3" w14:textId="77777777">
      <w:tc>
        <w:tcPr>
          <w:tcW w:w="6577" w:type="dxa"/>
          <w:tcBorders>
            <w:top w:val="single" w:sz="4" w:space="0" w:color="auto"/>
            <w:left w:val="nil"/>
            <w:bottom w:val="nil"/>
            <w:right w:val="nil"/>
          </w:tcBorders>
          <w:tcMar>
            <w:top w:w="100" w:type="dxa"/>
          </w:tcMar>
        </w:tcPr>
        <w:p w14:paraId="4E1A2F86" w14:textId="77777777" w:rsidR="00C066F5" w:rsidRDefault="00000000">
          <w:pPr>
            <w:jc w:val="left"/>
            <w:rPr>
              <w:sz w:val="18"/>
            </w:rPr>
          </w:pPr>
          <w:r w:rsidRPr="00031644">
            <w:rPr>
              <w:sz w:val="18"/>
              <w:lang w:val="en-US"/>
            </w:rPr>
            <w:t>Id: 3E40E3E4-CF48-4AD6-975F-F61464CD6D7E. </w:t>
          </w:r>
          <w:r>
            <w:rPr>
              <w:sz w:val="18"/>
            </w:rPr>
            <w:t>Podpisany</w:t>
          </w:r>
        </w:p>
      </w:tc>
      <w:tc>
        <w:tcPr>
          <w:tcW w:w="3289" w:type="dxa"/>
          <w:tcBorders>
            <w:top w:val="single" w:sz="4" w:space="0" w:color="auto"/>
            <w:left w:val="nil"/>
            <w:bottom w:val="nil"/>
            <w:right w:val="nil"/>
          </w:tcBorders>
          <w:tcMar>
            <w:top w:w="100" w:type="dxa"/>
          </w:tcMar>
        </w:tcPr>
        <w:p w14:paraId="5D9E0470" w14:textId="77777777" w:rsidR="00C066F5" w:rsidRDefault="00000000">
          <w:pPr>
            <w:jc w:val="right"/>
            <w:rPr>
              <w:sz w:val="18"/>
            </w:rPr>
          </w:pPr>
          <w:r>
            <w:rPr>
              <w:sz w:val="18"/>
            </w:rPr>
            <w:t xml:space="preserve">Strona </w:t>
          </w:r>
          <w:r>
            <w:rPr>
              <w:sz w:val="18"/>
            </w:rPr>
            <w:fldChar w:fldCharType="begin"/>
          </w:r>
          <w:r>
            <w:rPr>
              <w:sz w:val="18"/>
            </w:rPr>
            <w:instrText>PAGE</w:instrText>
          </w:r>
          <w:r>
            <w:rPr>
              <w:sz w:val="18"/>
            </w:rPr>
            <w:fldChar w:fldCharType="separate"/>
          </w:r>
          <w:r w:rsidR="00031644">
            <w:rPr>
              <w:noProof/>
              <w:sz w:val="18"/>
            </w:rPr>
            <w:t>1</w:t>
          </w:r>
          <w:r>
            <w:rPr>
              <w:sz w:val="18"/>
            </w:rPr>
            <w:fldChar w:fldCharType="end"/>
          </w:r>
        </w:p>
      </w:tc>
    </w:tr>
  </w:tbl>
  <w:p w14:paraId="05F8110A" w14:textId="77777777" w:rsidR="00C066F5" w:rsidRDefault="00C066F5">
    <w:pPr>
      <w:rPr>
        <w:sz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21"/>
      <w:gridCol w:w="3361"/>
    </w:tblGrid>
    <w:tr w:rsidR="00C066F5" w14:paraId="37BF8442" w14:textId="77777777">
      <w:tc>
        <w:tcPr>
          <w:tcW w:w="6577" w:type="dxa"/>
          <w:tcBorders>
            <w:top w:val="single" w:sz="4" w:space="0" w:color="auto"/>
            <w:left w:val="nil"/>
            <w:bottom w:val="nil"/>
            <w:right w:val="nil"/>
          </w:tcBorders>
          <w:tcMar>
            <w:top w:w="100" w:type="dxa"/>
          </w:tcMar>
        </w:tcPr>
        <w:p w14:paraId="0E90DEAD" w14:textId="77777777" w:rsidR="00C066F5" w:rsidRDefault="00000000">
          <w:pPr>
            <w:jc w:val="left"/>
            <w:rPr>
              <w:sz w:val="18"/>
            </w:rPr>
          </w:pPr>
          <w:r w:rsidRPr="00031644">
            <w:rPr>
              <w:sz w:val="18"/>
              <w:lang w:val="en-US"/>
            </w:rPr>
            <w:t>Id: 3E40E3E4-CF48-4AD6-975F-F61464CD6D7E. </w:t>
          </w:r>
          <w:r>
            <w:rPr>
              <w:sz w:val="18"/>
            </w:rPr>
            <w:t>Podpisany</w:t>
          </w:r>
        </w:p>
      </w:tc>
      <w:tc>
        <w:tcPr>
          <w:tcW w:w="3289" w:type="dxa"/>
          <w:tcBorders>
            <w:top w:val="single" w:sz="4" w:space="0" w:color="auto"/>
            <w:left w:val="nil"/>
            <w:bottom w:val="nil"/>
            <w:right w:val="nil"/>
          </w:tcBorders>
          <w:tcMar>
            <w:top w:w="100" w:type="dxa"/>
          </w:tcMar>
        </w:tcPr>
        <w:p w14:paraId="66BB3A7C" w14:textId="0497540D" w:rsidR="00C066F5" w:rsidRDefault="00000000">
          <w:pPr>
            <w:jc w:val="right"/>
            <w:rPr>
              <w:sz w:val="18"/>
            </w:rPr>
          </w:pPr>
          <w:r>
            <w:rPr>
              <w:sz w:val="18"/>
            </w:rPr>
            <w:t xml:space="preserve">Strona </w:t>
          </w:r>
          <w:r>
            <w:rPr>
              <w:sz w:val="18"/>
            </w:rPr>
            <w:fldChar w:fldCharType="begin"/>
          </w:r>
          <w:r>
            <w:rPr>
              <w:sz w:val="18"/>
            </w:rPr>
            <w:instrText>PAGE</w:instrText>
          </w:r>
          <w:r>
            <w:rPr>
              <w:sz w:val="18"/>
            </w:rPr>
            <w:fldChar w:fldCharType="separate"/>
          </w:r>
          <w:r w:rsidR="00031644">
            <w:rPr>
              <w:noProof/>
              <w:sz w:val="18"/>
            </w:rPr>
            <w:t>17</w:t>
          </w:r>
          <w:r>
            <w:rPr>
              <w:sz w:val="18"/>
            </w:rPr>
            <w:fldChar w:fldCharType="end"/>
          </w:r>
        </w:p>
      </w:tc>
    </w:tr>
  </w:tbl>
  <w:p w14:paraId="4941B051" w14:textId="77777777" w:rsidR="00C066F5" w:rsidRDefault="00C066F5">
    <w:pPr>
      <w:rPr>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A56892" w14:textId="77777777" w:rsidR="000B1E66" w:rsidRDefault="000B1E66">
      <w:r>
        <w:separator/>
      </w:r>
    </w:p>
  </w:footnote>
  <w:footnote w:type="continuationSeparator" w:id="0">
    <w:p w14:paraId="147B7BF8" w14:textId="77777777" w:rsidR="000B1E66" w:rsidRDefault="000B1E6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numFmt w:val="decimal"/>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rsids>
    <w:rsidRoot w:val="00A77B3E"/>
    <w:rsid w:val="00031644"/>
    <w:rsid w:val="000B1E66"/>
    <w:rsid w:val="00A77B3E"/>
    <w:rsid w:val="00C066F5"/>
    <w:rsid w:val="00CA2A5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3939DE5"/>
  <w15:docId w15:val="{41BCEAAE-C30F-4EFC-86FD-2D2CDACE2C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pPr>
      <w:jc w:val="both"/>
    </w:pPr>
    <w:rPr>
      <w:sz w:val="22"/>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18</Pages>
  <Words>6981</Words>
  <Characters>41886</Characters>
  <Application>Microsoft Office Word</Application>
  <DocSecurity>0</DocSecurity>
  <Lines>349</Lines>
  <Paragraphs>97</Paragraphs>
  <ScaleCrop>false</ScaleCrop>
  <HeadingPairs>
    <vt:vector size="2" baseType="variant">
      <vt:variant>
        <vt:lpstr>Title</vt:lpstr>
      </vt:variant>
      <vt:variant>
        <vt:i4>1</vt:i4>
      </vt:variant>
    </vt:vector>
  </HeadingPairs>
  <TitlesOfParts>
    <vt:vector size="1" baseType="lpstr">
      <vt:lpstr/>
    </vt:vector>
  </TitlesOfParts>
  <Company>Rada Miejska w Barwicach</Company>
  <LinksUpToDate>false</LinksUpToDate>
  <CharactersWithSpaces>48770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dc:title>
  <dc:subject>w sprawie uchwalenia Statutu Gminy Barwice</dc:subject>
  <dc:creator>Kamila Gwiazda</dc:creator>
  <cp:lastModifiedBy>Kamila Gwiazda</cp:lastModifiedBy>
  <cp:revision>2</cp:revision>
  <dcterms:created xsi:type="dcterms:W3CDTF">2023-02-17T10:42:00Z</dcterms:created>
  <dcterms:modified xsi:type="dcterms:W3CDTF">2023-02-17T09:43:00Z</dcterms:modified>
  <cp:category>Akt prawny</cp:category>
</cp:coreProperties>
</file>