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140A2" w:rsidRDefault="00EA6B1A" w:rsidP="00D77F4C">
      <w:pPr>
        <w:spacing w:line="288" w:lineRule="auto"/>
        <w:jc w:val="center"/>
        <w:rPr>
          <w:sz w:val="36"/>
          <w:szCs w:val="36"/>
        </w:rPr>
      </w:pPr>
      <w:r>
        <w:rPr>
          <w:b/>
          <w:sz w:val="36"/>
          <w:szCs w:val="36"/>
        </w:rPr>
        <w:t>Informacja podsumowująca</w:t>
      </w:r>
    </w:p>
    <w:p w:rsidR="009140A2" w:rsidRDefault="009140A2" w:rsidP="00D77F4C">
      <w:pPr>
        <w:spacing w:line="288" w:lineRule="auto"/>
        <w:jc w:val="center"/>
        <w:rPr>
          <w:sz w:val="36"/>
          <w:szCs w:val="36"/>
        </w:rPr>
      </w:pPr>
    </w:p>
    <w:p w:rsidR="009140A2" w:rsidRDefault="00EA6B1A" w:rsidP="00D77F4C">
      <w:pPr>
        <w:spacing w:line="288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KONSULTACJE SPOŁECZNE</w:t>
      </w:r>
    </w:p>
    <w:p w:rsidR="009140A2" w:rsidRDefault="00F1724E" w:rsidP="00D77F4C">
      <w:pPr>
        <w:spacing w:line="288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724E">
        <w:rPr>
          <w:sz w:val="24"/>
          <w:szCs w:val="24"/>
        </w:rPr>
        <w:t xml:space="preserve">projektu Lokalnego Programu Rewitalizacji dla </w:t>
      </w:r>
      <w:r>
        <w:rPr>
          <w:sz w:val="24"/>
          <w:szCs w:val="24"/>
        </w:rPr>
        <w:t>Gminy Barwice na lata 2017-2023</w:t>
      </w:r>
    </w:p>
    <w:p w:rsidR="009140A2" w:rsidRDefault="009140A2" w:rsidP="00D77F4C">
      <w:pPr>
        <w:spacing w:line="288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140A2" w:rsidRDefault="00EA6B1A" w:rsidP="00D77F4C">
      <w:pPr>
        <w:keepNext/>
        <w:keepLines/>
        <w:spacing w:line="288" w:lineRule="auto"/>
        <w:rPr>
          <w:rFonts w:ascii="Cambria" w:eastAsia="Cambria" w:hAnsi="Cambria" w:cs="Cambria"/>
          <w:b/>
          <w:color w:val="365F91"/>
          <w:sz w:val="28"/>
          <w:szCs w:val="28"/>
        </w:rPr>
      </w:pPr>
      <w:r>
        <w:rPr>
          <w:rFonts w:ascii="Cambria" w:eastAsia="Cambria" w:hAnsi="Cambria" w:cs="Cambria"/>
          <w:b/>
          <w:color w:val="365F91"/>
          <w:sz w:val="28"/>
          <w:szCs w:val="28"/>
        </w:rPr>
        <w:t>Spis treści</w:t>
      </w:r>
    </w:p>
    <w:p w:rsidR="009140A2" w:rsidRDefault="009140A2" w:rsidP="00D77F4C">
      <w:pPr>
        <w:spacing w:line="288" w:lineRule="auto"/>
        <w:rPr>
          <w:sz w:val="22"/>
          <w:szCs w:val="22"/>
        </w:rPr>
      </w:pPr>
    </w:p>
    <w:sdt>
      <w:sdtPr>
        <w:rPr>
          <w:sz w:val="22"/>
          <w:szCs w:val="22"/>
        </w:rPr>
        <w:id w:val="-91782086"/>
        <w:docPartObj>
          <w:docPartGallery w:val="Table of Contents"/>
          <w:docPartUnique/>
        </w:docPartObj>
      </w:sdtPr>
      <w:sdtEndPr/>
      <w:sdtContent>
        <w:p w:rsidR="009140A2" w:rsidRPr="006E723F" w:rsidRDefault="003D11D8" w:rsidP="00D77F4C">
          <w:pPr>
            <w:tabs>
              <w:tab w:val="right" w:pos="10052"/>
            </w:tabs>
            <w:spacing w:line="288" w:lineRule="auto"/>
            <w:rPr>
              <w:color w:val="auto"/>
              <w:sz w:val="22"/>
              <w:szCs w:val="22"/>
            </w:rPr>
          </w:pPr>
          <w:r w:rsidRPr="00D4494F">
            <w:rPr>
              <w:sz w:val="22"/>
              <w:szCs w:val="22"/>
            </w:rPr>
            <w:fldChar w:fldCharType="begin"/>
          </w:r>
          <w:r w:rsidR="00EA6B1A" w:rsidRPr="00D4494F">
            <w:rPr>
              <w:sz w:val="22"/>
              <w:szCs w:val="22"/>
            </w:rPr>
            <w:instrText xml:space="preserve"> TOC \h \u \z </w:instrText>
          </w:r>
          <w:r w:rsidRPr="00D4494F">
            <w:rPr>
              <w:sz w:val="22"/>
              <w:szCs w:val="22"/>
            </w:rPr>
            <w:fldChar w:fldCharType="separate"/>
          </w:r>
          <w:hyperlink w:anchor="_gjdgxs">
            <w:r w:rsidR="00EA6B1A" w:rsidRPr="006E723F">
              <w:rPr>
                <w:color w:val="auto"/>
                <w:sz w:val="22"/>
                <w:szCs w:val="22"/>
              </w:rPr>
              <w:t>Wprowadzenie</w:t>
            </w:r>
          </w:hyperlink>
          <w:r w:rsidR="00D6175F">
            <w:rPr>
              <w:color w:val="auto"/>
              <w:sz w:val="22"/>
              <w:szCs w:val="22"/>
            </w:rPr>
            <w:tab/>
          </w:r>
          <w:r w:rsidR="00D6175F">
            <w:rPr>
              <w:color w:val="auto"/>
              <w:sz w:val="22"/>
              <w:szCs w:val="22"/>
            </w:rPr>
            <w:tab/>
          </w:r>
          <w:r w:rsidR="00D6175F">
            <w:rPr>
              <w:color w:val="auto"/>
              <w:sz w:val="22"/>
              <w:szCs w:val="22"/>
            </w:rPr>
            <w:tab/>
          </w:r>
          <w:r w:rsidR="00D6175F">
            <w:rPr>
              <w:color w:val="auto"/>
              <w:sz w:val="22"/>
              <w:szCs w:val="22"/>
            </w:rPr>
            <w:tab/>
          </w:r>
          <w:r w:rsidR="00D6175F">
            <w:rPr>
              <w:color w:val="auto"/>
              <w:sz w:val="22"/>
              <w:szCs w:val="22"/>
            </w:rPr>
            <w:tab/>
          </w:r>
          <w:r w:rsidR="00D6175F">
            <w:rPr>
              <w:color w:val="auto"/>
              <w:sz w:val="22"/>
              <w:szCs w:val="22"/>
            </w:rPr>
            <w:tab/>
          </w:r>
          <w:hyperlink w:anchor="_gjdgxs">
            <w:r w:rsidR="00EA6B1A" w:rsidRPr="006E723F">
              <w:rPr>
                <w:color w:val="auto"/>
                <w:sz w:val="22"/>
                <w:szCs w:val="22"/>
              </w:rPr>
              <w:tab/>
              <w:t>2</w:t>
            </w:r>
          </w:hyperlink>
        </w:p>
        <w:p w:rsidR="009140A2" w:rsidRPr="006E723F" w:rsidRDefault="00AE6101" w:rsidP="00D77F4C">
          <w:pPr>
            <w:tabs>
              <w:tab w:val="right" w:pos="10052"/>
            </w:tabs>
            <w:spacing w:line="288" w:lineRule="auto"/>
            <w:rPr>
              <w:color w:val="auto"/>
              <w:sz w:val="22"/>
              <w:szCs w:val="22"/>
            </w:rPr>
          </w:pPr>
          <w:hyperlink w:anchor="_30j0zll">
            <w:r w:rsidR="00EA6B1A" w:rsidRPr="006E723F">
              <w:rPr>
                <w:color w:val="auto"/>
                <w:sz w:val="22"/>
                <w:szCs w:val="22"/>
              </w:rPr>
              <w:t xml:space="preserve">Informacja podsumowująca Spotkanie </w:t>
            </w:r>
            <w:r w:rsidR="006E723F">
              <w:rPr>
                <w:color w:val="auto"/>
                <w:sz w:val="22"/>
                <w:szCs w:val="22"/>
              </w:rPr>
              <w:t>konsultacyjne</w:t>
            </w:r>
          </w:hyperlink>
          <w:r w:rsidR="00D6175F">
            <w:rPr>
              <w:color w:val="auto"/>
              <w:sz w:val="22"/>
              <w:szCs w:val="22"/>
            </w:rPr>
            <w:tab/>
          </w:r>
          <w:r w:rsidR="00D6175F">
            <w:rPr>
              <w:color w:val="auto"/>
              <w:sz w:val="22"/>
              <w:szCs w:val="22"/>
            </w:rPr>
            <w:tab/>
          </w:r>
          <w:r w:rsidR="00D6175F">
            <w:rPr>
              <w:color w:val="auto"/>
              <w:sz w:val="22"/>
              <w:szCs w:val="22"/>
            </w:rPr>
            <w:tab/>
          </w:r>
          <w:r w:rsidR="00D6175F">
            <w:rPr>
              <w:color w:val="auto"/>
              <w:sz w:val="22"/>
              <w:szCs w:val="22"/>
            </w:rPr>
            <w:tab/>
          </w:r>
          <w:r w:rsidR="00D6175F">
            <w:rPr>
              <w:color w:val="auto"/>
              <w:sz w:val="22"/>
              <w:szCs w:val="22"/>
            </w:rPr>
            <w:tab/>
          </w:r>
          <w:r w:rsidR="00D6175F">
            <w:rPr>
              <w:color w:val="auto"/>
              <w:sz w:val="22"/>
              <w:szCs w:val="22"/>
            </w:rPr>
            <w:tab/>
          </w:r>
          <w:hyperlink w:anchor="_30j0zll">
            <w:r w:rsidR="00EA6B1A" w:rsidRPr="006E723F">
              <w:rPr>
                <w:color w:val="auto"/>
                <w:sz w:val="22"/>
                <w:szCs w:val="22"/>
              </w:rPr>
              <w:tab/>
            </w:r>
          </w:hyperlink>
          <w:r w:rsidR="00D4494F" w:rsidRPr="006E723F">
            <w:rPr>
              <w:color w:val="auto"/>
              <w:sz w:val="22"/>
              <w:szCs w:val="22"/>
            </w:rPr>
            <w:t>3</w:t>
          </w:r>
        </w:p>
        <w:p w:rsidR="009140A2" w:rsidRPr="006E723F" w:rsidRDefault="00AE6101" w:rsidP="00D77F4C">
          <w:pPr>
            <w:tabs>
              <w:tab w:val="right" w:pos="10052"/>
            </w:tabs>
            <w:spacing w:line="288" w:lineRule="auto"/>
            <w:rPr>
              <w:color w:val="auto"/>
              <w:sz w:val="22"/>
              <w:szCs w:val="22"/>
            </w:rPr>
          </w:pPr>
          <w:hyperlink w:anchor="_3znysh7">
            <w:r w:rsidR="00EA6B1A" w:rsidRPr="006E723F">
              <w:rPr>
                <w:color w:val="auto"/>
                <w:sz w:val="22"/>
                <w:szCs w:val="22"/>
              </w:rPr>
              <w:t>Informacja podsumowująca zbieranie uwag, propozycji i opinii w for</w:t>
            </w:r>
            <w:r w:rsidR="006E723F">
              <w:rPr>
                <w:color w:val="auto"/>
                <w:sz w:val="22"/>
                <w:szCs w:val="22"/>
              </w:rPr>
              <w:t>mie papierowej i elektronicznej</w:t>
            </w:r>
            <w:r w:rsidR="00EA6B1A" w:rsidRPr="006E723F">
              <w:rPr>
                <w:color w:val="auto"/>
                <w:sz w:val="22"/>
                <w:szCs w:val="22"/>
              </w:rPr>
              <w:t xml:space="preserve"> z wykorzystaniem formularza konsultacyjnego</w:t>
            </w:r>
          </w:hyperlink>
          <w:hyperlink w:anchor="_3znysh7">
            <w:r w:rsidR="00EA6B1A" w:rsidRPr="006E723F">
              <w:rPr>
                <w:color w:val="auto"/>
                <w:sz w:val="22"/>
                <w:szCs w:val="22"/>
              </w:rPr>
              <w:tab/>
            </w:r>
          </w:hyperlink>
          <w:r w:rsidR="006E723F">
            <w:rPr>
              <w:color w:val="auto"/>
              <w:sz w:val="22"/>
              <w:szCs w:val="22"/>
            </w:rPr>
            <w:t>4</w:t>
          </w:r>
        </w:p>
        <w:p w:rsidR="009140A2" w:rsidRPr="00D4494F" w:rsidRDefault="00AE6101" w:rsidP="00D77F4C">
          <w:pPr>
            <w:tabs>
              <w:tab w:val="right" w:pos="10052"/>
            </w:tabs>
            <w:spacing w:line="288" w:lineRule="auto"/>
            <w:rPr>
              <w:sz w:val="22"/>
              <w:szCs w:val="22"/>
            </w:rPr>
          </w:pPr>
          <w:hyperlink w:anchor="_2et92p0">
            <w:r w:rsidR="00EA6B1A" w:rsidRPr="006E723F">
              <w:rPr>
                <w:color w:val="auto"/>
                <w:sz w:val="22"/>
                <w:szCs w:val="22"/>
              </w:rPr>
              <w:t>Uwagi wniesione w formie papierowej i elektronicznej wraz z odniesieniem się do ich treści</w:t>
            </w:r>
          </w:hyperlink>
          <w:hyperlink w:anchor="_2et92p0">
            <w:r w:rsidR="00EA6B1A" w:rsidRPr="00D4494F">
              <w:rPr>
                <w:sz w:val="22"/>
                <w:szCs w:val="22"/>
              </w:rPr>
              <w:tab/>
            </w:r>
          </w:hyperlink>
          <w:r w:rsidR="003D11D8" w:rsidRPr="00D4494F">
            <w:rPr>
              <w:sz w:val="22"/>
              <w:szCs w:val="22"/>
            </w:rPr>
            <w:fldChar w:fldCharType="end"/>
          </w:r>
          <w:r w:rsidR="00D6175F">
            <w:rPr>
              <w:sz w:val="22"/>
              <w:szCs w:val="22"/>
            </w:rPr>
            <w:tab/>
          </w:r>
          <w:r w:rsidR="00D6175F">
            <w:rPr>
              <w:sz w:val="22"/>
              <w:szCs w:val="22"/>
            </w:rPr>
            <w:tab/>
          </w:r>
          <w:r w:rsidR="00D6175F">
            <w:rPr>
              <w:sz w:val="22"/>
              <w:szCs w:val="22"/>
            </w:rPr>
            <w:tab/>
          </w:r>
          <w:r w:rsidR="00D6175F">
            <w:rPr>
              <w:sz w:val="22"/>
              <w:szCs w:val="22"/>
            </w:rPr>
            <w:tab/>
          </w:r>
          <w:r w:rsidR="00D6175F">
            <w:rPr>
              <w:sz w:val="22"/>
              <w:szCs w:val="22"/>
            </w:rPr>
            <w:tab/>
          </w:r>
          <w:r w:rsidR="00D6175F">
            <w:rPr>
              <w:sz w:val="22"/>
              <w:szCs w:val="22"/>
            </w:rPr>
            <w:tab/>
          </w:r>
          <w:r w:rsidR="006E723F">
            <w:rPr>
              <w:sz w:val="22"/>
              <w:szCs w:val="22"/>
            </w:rPr>
            <w:t>5</w:t>
          </w:r>
        </w:p>
      </w:sdtContent>
    </w:sdt>
    <w:p w:rsidR="009140A2" w:rsidRPr="00D4494F" w:rsidRDefault="009140A2" w:rsidP="00D77F4C">
      <w:pPr>
        <w:spacing w:line="288" w:lineRule="auto"/>
        <w:rPr>
          <w:sz w:val="22"/>
          <w:szCs w:val="22"/>
        </w:rPr>
      </w:pPr>
    </w:p>
    <w:p w:rsidR="009140A2" w:rsidRPr="00D4494F" w:rsidRDefault="009140A2" w:rsidP="00D77F4C">
      <w:pPr>
        <w:spacing w:line="288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9140A2" w:rsidRDefault="00EA6B1A" w:rsidP="00D77F4C">
      <w:pPr>
        <w:keepNext/>
        <w:spacing w:line="288" w:lineRule="auto"/>
        <w:rPr>
          <w:rFonts w:ascii="Cambria" w:eastAsia="Cambria" w:hAnsi="Cambria" w:cs="Cambria"/>
          <w:b/>
          <w:sz w:val="32"/>
          <w:szCs w:val="32"/>
        </w:rPr>
      </w:pPr>
      <w:bookmarkStart w:id="0" w:name="_gjdgxs" w:colFirst="0" w:colLast="0"/>
      <w:bookmarkEnd w:id="0"/>
      <w:r>
        <w:br w:type="page"/>
      </w:r>
      <w:r>
        <w:rPr>
          <w:rFonts w:ascii="Cambria" w:eastAsia="Cambria" w:hAnsi="Cambria" w:cs="Cambria"/>
          <w:b/>
          <w:sz w:val="32"/>
          <w:szCs w:val="32"/>
        </w:rPr>
        <w:lastRenderedPageBreak/>
        <w:t>Wprowadzenie</w:t>
      </w:r>
    </w:p>
    <w:p w:rsidR="009140A2" w:rsidRPr="0067426E" w:rsidRDefault="009140A2" w:rsidP="00D77F4C">
      <w:pPr>
        <w:spacing w:line="288" w:lineRule="auto"/>
        <w:jc w:val="both"/>
        <w:rPr>
          <w:color w:val="auto"/>
          <w:sz w:val="24"/>
          <w:szCs w:val="24"/>
        </w:rPr>
      </w:pPr>
    </w:p>
    <w:p w:rsidR="00F21A7C" w:rsidRDefault="00EA6B1A" w:rsidP="00D77F4C">
      <w:pPr>
        <w:spacing w:line="288" w:lineRule="auto"/>
        <w:jc w:val="both"/>
        <w:rPr>
          <w:color w:val="auto"/>
          <w:sz w:val="24"/>
          <w:szCs w:val="24"/>
        </w:rPr>
      </w:pPr>
      <w:r w:rsidRPr="0067426E">
        <w:rPr>
          <w:color w:val="auto"/>
          <w:sz w:val="24"/>
          <w:szCs w:val="24"/>
        </w:rPr>
        <w:tab/>
      </w:r>
      <w:r w:rsidR="00BA25E4" w:rsidRPr="00BA25E4">
        <w:rPr>
          <w:color w:val="auto"/>
          <w:sz w:val="24"/>
          <w:szCs w:val="24"/>
        </w:rPr>
        <w:t xml:space="preserve">Konsultacje </w:t>
      </w:r>
      <w:r w:rsidR="00BA25E4">
        <w:rPr>
          <w:color w:val="auto"/>
          <w:sz w:val="24"/>
          <w:szCs w:val="24"/>
        </w:rPr>
        <w:t xml:space="preserve">społeczne </w:t>
      </w:r>
      <w:r w:rsidR="00BA25E4" w:rsidRPr="00BA25E4">
        <w:rPr>
          <w:color w:val="auto"/>
          <w:sz w:val="24"/>
          <w:szCs w:val="24"/>
        </w:rPr>
        <w:t>projektu Lokalnego Programu Rewitalizacji</w:t>
      </w:r>
      <w:r w:rsidR="001069A2">
        <w:rPr>
          <w:color w:val="auto"/>
          <w:sz w:val="24"/>
          <w:szCs w:val="24"/>
        </w:rPr>
        <w:t xml:space="preserve"> (LPR)</w:t>
      </w:r>
      <w:r w:rsidR="00BA25E4" w:rsidRPr="00BA25E4">
        <w:rPr>
          <w:color w:val="auto"/>
          <w:sz w:val="24"/>
          <w:szCs w:val="24"/>
        </w:rPr>
        <w:t xml:space="preserve"> dla Gminy Barwice na lata 2017-2023</w:t>
      </w:r>
      <w:r w:rsidR="00BA25E4">
        <w:rPr>
          <w:color w:val="auto"/>
          <w:sz w:val="24"/>
          <w:szCs w:val="24"/>
        </w:rPr>
        <w:t xml:space="preserve"> </w:t>
      </w:r>
      <w:r w:rsidR="00BA25E4" w:rsidRPr="00BA25E4">
        <w:rPr>
          <w:color w:val="auto"/>
          <w:sz w:val="24"/>
          <w:szCs w:val="24"/>
        </w:rPr>
        <w:t>prowadzone b</w:t>
      </w:r>
      <w:r w:rsidR="00BA25E4">
        <w:rPr>
          <w:color w:val="auto"/>
          <w:sz w:val="24"/>
          <w:szCs w:val="24"/>
        </w:rPr>
        <w:t xml:space="preserve">yły </w:t>
      </w:r>
      <w:r w:rsidR="00BA25E4" w:rsidRPr="00BA25E4">
        <w:rPr>
          <w:color w:val="auto"/>
          <w:sz w:val="24"/>
          <w:szCs w:val="24"/>
        </w:rPr>
        <w:t>na podstawie Uchwały Nr XXXII/182/17 Rady Miejskiej w Barwicach z dnia 10 sierpnia 2017</w:t>
      </w:r>
      <w:r w:rsidR="00BA25E4">
        <w:rPr>
          <w:color w:val="auto"/>
          <w:sz w:val="24"/>
          <w:szCs w:val="24"/>
        </w:rPr>
        <w:t xml:space="preserve"> </w:t>
      </w:r>
      <w:r w:rsidR="00BA25E4" w:rsidRPr="00BA25E4">
        <w:rPr>
          <w:color w:val="auto"/>
          <w:sz w:val="24"/>
          <w:szCs w:val="24"/>
        </w:rPr>
        <w:t>r</w:t>
      </w:r>
      <w:r w:rsidR="00BA25E4">
        <w:rPr>
          <w:color w:val="auto"/>
          <w:sz w:val="24"/>
          <w:szCs w:val="24"/>
        </w:rPr>
        <w:t>.</w:t>
      </w:r>
      <w:r w:rsidR="00BA25E4" w:rsidRPr="00BA25E4">
        <w:rPr>
          <w:color w:val="auto"/>
          <w:sz w:val="24"/>
          <w:szCs w:val="24"/>
        </w:rPr>
        <w:t xml:space="preserve"> w sprawie określenia zasad i trybu przeprowadzania konsultacji społecznych z mieszkańcami Gminy Barwice oraz Ustawy z dnia 8 marca 1990 r. o samorządzie gminnym (tekst jednolity Dz. U. z 2016 r., poz. 446</w:t>
      </w:r>
      <w:r w:rsidR="00BA25E4">
        <w:rPr>
          <w:rStyle w:val="Odwoanieprzypisudolnego"/>
          <w:color w:val="auto"/>
          <w:sz w:val="24"/>
          <w:szCs w:val="24"/>
        </w:rPr>
        <w:footnoteReference w:id="1"/>
      </w:r>
      <w:r w:rsidR="00BA25E4" w:rsidRPr="00BA25E4">
        <w:rPr>
          <w:color w:val="auto"/>
          <w:sz w:val="24"/>
          <w:szCs w:val="24"/>
        </w:rPr>
        <w:t>).</w:t>
      </w:r>
    </w:p>
    <w:p w:rsidR="00F1724E" w:rsidRPr="00F1724E" w:rsidRDefault="00BA25E4" w:rsidP="00D77F4C">
      <w:pPr>
        <w:spacing w:line="288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ab/>
      </w:r>
      <w:r w:rsidR="00EA6B1A" w:rsidRPr="0067426E">
        <w:rPr>
          <w:color w:val="auto"/>
          <w:sz w:val="24"/>
          <w:szCs w:val="24"/>
        </w:rPr>
        <w:t xml:space="preserve">Przeprowadzenie konsultacji </w:t>
      </w:r>
      <w:r w:rsidR="003D4E6D">
        <w:rPr>
          <w:color w:val="auto"/>
          <w:sz w:val="24"/>
          <w:szCs w:val="24"/>
        </w:rPr>
        <w:t>ogłosił</w:t>
      </w:r>
      <w:r w:rsidR="00EA6B1A" w:rsidRPr="0067426E">
        <w:rPr>
          <w:color w:val="auto"/>
          <w:sz w:val="24"/>
          <w:szCs w:val="24"/>
        </w:rPr>
        <w:t xml:space="preserve"> </w:t>
      </w:r>
      <w:r w:rsidR="003D4E6D">
        <w:rPr>
          <w:color w:val="auto"/>
          <w:sz w:val="24"/>
          <w:szCs w:val="24"/>
        </w:rPr>
        <w:t>Burmistrz Barwic w dniu</w:t>
      </w:r>
      <w:r w:rsidR="00EA6B1A" w:rsidRPr="0067426E">
        <w:rPr>
          <w:color w:val="auto"/>
          <w:sz w:val="24"/>
          <w:szCs w:val="24"/>
        </w:rPr>
        <w:t xml:space="preserve"> </w:t>
      </w:r>
      <w:r w:rsidR="003D4E6D">
        <w:rPr>
          <w:color w:val="auto"/>
          <w:sz w:val="24"/>
          <w:szCs w:val="24"/>
        </w:rPr>
        <w:t>1</w:t>
      </w:r>
      <w:r w:rsidR="00EA6B1A" w:rsidRPr="0067426E">
        <w:rPr>
          <w:color w:val="auto"/>
          <w:sz w:val="24"/>
          <w:szCs w:val="24"/>
        </w:rPr>
        <w:t xml:space="preserve">8 </w:t>
      </w:r>
      <w:r w:rsidR="003131BF">
        <w:rPr>
          <w:color w:val="auto"/>
          <w:sz w:val="24"/>
          <w:szCs w:val="24"/>
        </w:rPr>
        <w:t>września</w:t>
      </w:r>
      <w:r w:rsidR="00EA6B1A" w:rsidRPr="0067426E">
        <w:rPr>
          <w:color w:val="auto"/>
          <w:sz w:val="24"/>
          <w:szCs w:val="24"/>
        </w:rPr>
        <w:t xml:space="preserve"> 2017 r.</w:t>
      </w:r>
      <w:r w:rsidR="003131BF">
        <w:rPr>
          <w:color w:val="auto"/>
          <w:sz w:val="24"/>
          <w:szCs w:val="24"/>
        </w:rPr>
        <w:t xml:space="preserve"> </w:t>
      </w:r>
      <w:r w:rsidR="00F1724E" w:rsidRPr="00F1724E">
        <w:rPr>
          <w:color w:val="auto"/>
          <w:sz w:val="24"/>
          <w:szCs w:val="24"/>
        </w:rPr>
        <w:t>Konsultacje przeprowadzone b</w:t>
      </w:r>
      <w:r w:rsidR="003131BF">
        <w:rPr>
          <w:color w:val="auto"/>
          <w:sz w:val="24"/>
          <w:szCs w:val="24"/>
        </w:rPr>
        <w:t>yły</w:t>
      </w:r>
      <w:r w:rsidR="00F1724E" w:rsidRPr="00F1724E">
        <w:rPr>
          <w:color w:val="auto"/>
          <w:sz w:val="24"/>
          <w:szCs w:val="24"/>
        </w:rPr>
        <w:t xml:space="preserve"> w okresie od dnia 18.09.2017 r. do dnia 25.09.2017 r. w następującej formie:</w:t>
      </w:r>
    </w:p>
    <w:p w:rsidR="001069A2" w:rsidRDefault="001069A2" w:rsidP="00D77F4C">
      <w:pPr>
        <w:spacing w:line="288" w:lineRule="auto"/>
        <w:jc w:val="both"/>
        <w:rPr>
          <w:color w:val="auto"/>
          <w:sz w:val="24"/>
          <w:szCs w:val="24"/>
        </w:rPr>
      </w:pPr>
    </w:p>
    <w:p w:rsidR="00F1724E" w:rsidRPr="00F1724E" w:rsidRDefault="00F1724E" w:rsidP="00D77F4C">
      <w:pPr>
        <w:spacing w:line="288" w:lineRule="auto"/>
        <w:jc w:val="both"/>
        <w:rPr>
          <w:color w:val="auto"/>
          <w:sz w:val="24"/>
          <w:szCs w:val="24"/>
        </w:rPr>
      </w:pPr>
      <w:r w:rsidRPr="00F1724E">
        <w:rPr>
          <w:color w:val="auto"/>
          <w:sz w:val="24"/>
          <w:szCs w:val="24"/>
        </w:rPr>
        <w:t xml:space="preserve">1. Zbieranie uwag, propozycji i opinii w formie papierowej i elektronicznej z wykorzystaniem Formularza konsultacyjnego. Wypełnione formularze można </w:t>
      </w:r>
      <w:r w:rsidR="003131BF">
        <w:rPr>
          <w:color w:val="auto"/>
          <w:sz w:val="24"/>
          <w:szCs w:val="24"/>
        </w:rPr>
        <w:t xml:space="preserve">było </w:t>
      </w:r>
      <w:r w:rsidRPr="00F1724E">
        <w:rPr>
          <w:color w:val="auto"/>
          <w:sz w:val="24"/>
          <w:szCs w:val="24"/>
        </w:rPr>
        <w:t>dostarczyć do dnia 25.09.2017 r.:</w:t>
      </w:r>
    </w:p>
    <w:p w:rsidR="00F1724E" w:rsidRPr="00F1724E" w:rsidRDefault="00F1724E" w:rsidP="00D77F4C">
      <w:pPr>
        <w:spacing w:line="288" w:lineRule="auto"/>
        <w:jc w:val="both"/>
        <w:rPr>
          <w:color w:val="auto"/>
          <w:sz w:val="24"/>
          <w:szCs w:val="24"/>
        </w:rPr>
      </w:pPr>
      <w:r w:rsidRPr="00F1724E">
        <w:rPr>
          <w:color w:val="auto"/>
          <w:sz w:val="24"/>
          <w:szCs w:val="24"/>
        </w:rPr>
        <w:t>– drogą elektroniczną na adres: ewa@um.barwice.pl</w:t>
      </w:r>
    </w:p>
    <w:p w:rsidR="00F1724E" w:rsidRPr="00F1724E" w:rsidRDefault="00F1724E" w:rsidP="00D77F4C">
      <w:pPr>
        <w:spacing w:line="288" w:lineRule="auto"/>
        <w:jc w:val="both"/>
        <w:rPr>
          <w:color w:val="auto"/>
          <w:sz w:val="24"/>
          <w:szCs w:val="24"/>
        </w:rPr>
      </w:pPr>
      <w:r w:rsidRPr="00F1724E">
        <w:rPr>
          <w:color w:val="auto"/>
          <w:sz w:val="24"/>
          <w:szCs w:val="24"/>
        </w:rPr>
        <w:t>– drogą korespondencyjną lub osobiście na adres: Urząd Miejski w Barwicach, ul. Zwycięzców 22, 78- 460 Barwice</w:t>
      </w:r>
    </w:p>
    <w:p w:rsidR="00F1724E" w:rsidRPr="00F1724E" w:rsidRDefault="00F1724E" w:rsidP="00D77F4C">
      <w:pPr>
        <w:spacing w:line="288" w:lineRule="auto"/>
        <w:jc w:val="both"/>
        <w:rPr>
          <w:color w:val="auto"/>
          <w:sz w:val="24"/>
          <w:szCs w:val="24"/>
        </w:rPr>
      </w:pPr>
      <w:r w:rsidRPr="00F1724E">
        <w:rPr>
          <w:color w:val="auto"/>
          <w:sz w:val="24"/>
          <w:szCs w:val="24"/>
        </w:rPr>
        <w:t>2. Spotkanie konsultacyjne w dniu 21.09.2017 (czwartek) r. o godz. 16:00 – Urząd Miejski w Barwicach (sala posiedzeń)</w:t>
      </w:r>
    </w:p>
    <w:p w:rsidR="00F21A7C" w:rsidRDefault="00F21A7C" w:rsidP="00D77F4C">
      <w:pPr>
        <w:spacing w:line="288" w:lineRule="auto"/>
        <w:jc w:val="both"/>
        <w:rPr>
          <w:color w:val="auto"/>
          <w:sz w:val="24"/>
          <w:szCs w:val="24"/>
        </w:rPr>
      </w:pPr>
    </w:p>
    <w:p w:rsidR="00D77F4C" w:rsidRDefault="00EA6B1A" w:rsidP="00D77F4C">
      <w:pPr>
        <w:spacing w:line="288" w:lineRule="auto"/>
        <w:jc w:val="both"/>
        <w:rPr>
          <w:color w:val="auto"/>
          <w:sz w:val="24"/>
          <w:szCs w:val="24"/>
        </w:rPr>
      </w:pPr>
      <w:r w:rsidRPr="002A5F18">
        <w:rPr>
          <w:color w:val="auto"/>
          <w:sz w:val="24"/>
          <w:szCs w:val="24"/>
        </w:rPr>
        <w:t xml:space="preserve">Projekt </w:t>
      </w:r>
      <w:r w:rsidR="001069A2">
        <w:rPr>
          <w:color w:val="auto"/>
          <w:sz w:val="24"/>
          <w:szCs w:val="24"/>
        </w:rPr>
        <w:t>LPR</w:t>
      </w:r>
      <w:r w:rsidRPr="002A5F18">
        <w:rPr>
          <w:color w:val="auto"/>
          <w:sz w:val="24"/>
          <w:szCs w:val="24"/>
        </w:rPr>
        <w:t xml:space="preserve"> wraz z </w:t>
      </w:r>
      <w:r w:rsidR="001069A2">
        <w:rPr>
          <w:color w:val="auto"/>
          <w:sz w:val="24"/>
          <w:szCs w:val="24"/>
        </w:rPr>
        <w:t xml:space="preserve">formularzem konsultacyjnym </w:t>
      </w:r>
      <w:r w:rsidRPr="002A5F18">
        <w:rPr>
          <w:color w:val="auto"/>
          <w:sz w:val="24"/>
          <w:szCs w:val="24"/>
        </w:rPr>
        <w:t xml:space="preserve">zamieszczono w ogłoszeniu na stronie internetowej Urzędu </w:t>
      </w:r>
      <w:r w:rsidR="005432D7">
        <w:rPr>
          <w:color w:val="auto"/>
          <w:sz w:val="24"/>
          <w:szCs w:val="24"/>
        </w:rPr>
        <w:t>Miejskiego</w:t>
      </w:r>
      <w:r w:rsidRPr="002A5F18">
        <w:rPr>
          <w:color w:val="auto"/>
          <w:sz w:val="24"/>
          <w:szCs w:val="24"/>
        </w:rPr>
        <w:t xml:space="preserve"> w </w:t>
      </w:r>
      <w:r w:rsidR="00F21A7C">
        <w:rPr>
          <w:color w:val="auto"/>
          <w:sz w:val="24"/>
          <w:szCs w:val="24"/>
        </w:rPr>
        <w:t>Barwicach</w:t>
      </w:r>
      <w:r w:rsidRPr="002A5F18">
        <w:rPr>
          <w:color w:val="auto"/>
          <w:sz w:val="24"/>
          <w:szCs w:val="24"/>
        </w:rPr>
        <w:t xml:space="preserve">. Materiały te były też dostępne w </w:t>
      </w:r>
      <w:bookmarkStart w:id="1" w:name="_30j0zll" w:colFirst="0" w:colLast="0"/>
      <w:bookmarkEnd w:id="1"/>
      <w:r w:rsidR="00F21A7C" w:rsidRPr="00F21A7C">
        <w:rPr>
          <w:color w:val="auto"/>
          <w:sz w:val="24"/>
          <w:szCs w:val="24"/>
        </w:rPr>
        <w:t>siedzibie Urzędu Miejskiego w Barwicach,</w:t>
      </w:r>
      <w:r w:rsidR="00D77F4C">
        <w:rPr>
          <w:color w:val="auto"/>
          <w:sz w:val="24"/>
          <w:szCs w:val="24"/>
        </w:rPr>
        <w:t xml:space="preserve"> </w:t>
      </w:r>
      <w:r w:rsidR="00F21A7C" w:rsidRPr="00F21A7C">
        <w:rPr>
          <w:color w:val="auto"/>
          <w:sz w:val="24"/>
          <w:szCs w:val="24"/>
        </w:rPr>
        <w:t>ul. Zwycięzców</w:t>
      </w:r>
      <w:r w:rsidR="00A57749">
        <w:rPr>
          <w:color w:val="auto"/>
          <w:sz w:val="24"/>
          <w:szCs w:val="24"/>
        </w:rPr>
        <w:t xml:space="preserve"> </w:t>
      </w:r>
      <w:r w:rsidR="00F21A7C" w:rsidRPr="00F21A7C">
        <w:rPr>
          <w:color w:val="auto"/>
          <w:sz w:val="24"/>
          <w:szCs w:val="24"/>
        </w:rPr>
        <w:t>22, 78-460 Barwice, w godzinach</w:t>
      </w:r>
      <w:r w:rsidR="00F21A7C">
        <w:rPr>
          <w:color w:val="auto"/>
          <w:sz w:val="24"/>
          <w:szCs w:val="24"/>
        </w:rPr>
        <w:t xml:space="preserve"> </w:t>
      </w:r>
      <w:r w:rsidR="00A57749">
        <w:rPr>
          <w:color w:val="auto"/>
          <w:sz w:val="24"/>
          <w:szCs w:val="24"/>
        </w:rPr>
        <w:t xml:space="preserve">pracy urzędu, tj. poniedziałek </w:t>
      </w:r>
      <w:r w:rsidR="00F21A7C" w:rsidRPr="00F21A7C">
        <w:rPr>
          <w:color w:val="auto"/>
          <w:sz w:val="24"/>
          <w:szCs w:val="24"/>
        </w:rPr>
        <w:t>–</w:t>
      </w:r>
      <w:r w:rsidR="00A57749">
        <w:rPr>
          <w:color w:val="auto"/>
          <w:sz w:val="24"/>
          <w:szCs w:val="24"/>
        </w:rPr>
        <w:t xml:space="preserve"> </w:t>
      </w:r>
      <w:r w:rsidR="00F21A7C" w:rsidRPr="00F21A7C">
        <w:rPr>
          <w:color w:val="auto"/>
          <w:sz w:val="24"/>
          <w:szCs w:val="24"/>
        </w:rPr>
        <w:t>środa</w:t>
      </w:r>
      <w:r w:rsidR="00A57749">
        <w:rPr>
          <w:color w:val="auto"/>
          <w:sz w:val="24"/>
          <w:szCs w:val="24"/>
        </w:rPr>
        <w:t>:</w:t>
      </w:r>
      <w:r w:rsidR="00F21A7C" w:rsidRPr="00F21A7C">
        <w:rPr>
          <w:color w:val="auto"/>
          <w:sz w:val="24"/>
          <w:szCs w:val="24"/>
        </w:rPr>
        <w:t xml:space="preserve"> 7:00–15:00; czwartek: 7:00–16:00; piątek</w:t>
      </w:r>
      <w:r w:rsidR="00A57749">
        <w:rPr>
          <w:color w:val="auto"/>
          <w:sz w:val="24"/>
          <w:szCs w:val="24"/>
        </w:rPr>
        <w:t xml:space="preserve">: </w:t>
      </w:r>
      <w:r w:rsidR="00F21A7C" w:rsidRPr="00F21A7C">
        <w:rPr>
          <w:color w:val="auto"/>
          <w:sz w:val="24"/>
          <w:szCs w:val="24"/>
        </w:rPr>
        <w:t>7:00–14:00</w:t>
      </w:r>
      <w:r w:rsidR="00A57749">
        <w:rPr>
          <w:color w:val="auto"/>
          <w:sz w:val="24"/>
          <w:szCs w:val="24"/>
        </w:rPr>
        <w:t>.</w:t>
      </w:r>
    </w:p>
    <w:p w:rsidR="00D77F4C" w:rsidRDefault="00D77F4C" w:rsidP="00D77F4C">
      <w:pPr>
        <w:spacing w:line="288" w:lineRule="auto"/>
        <w:jc w:val="both"/>
        <w:rPr>
          <w:color w:val="auto"/>
          <w:sz w:val="24"/>
          <w:szCs w:val="24"/>
        </w:rPr>
      </w:pPr>
    </w:p>
    <w:p w:rsidR="00D77F4C" w:rsidRDefault="00D77F4C" w:rsidP="00D77F4C">
      <w:pPr>
        <w:spacing w:line="288" w:lineRule="auto"/>
        <w:jc w:val="both"/>
        <w:rPr>
          <w:color w:val="auto"/>
          <w:sz w:val="24"/>
          <w:szCs w:val="24"/>
        </w:rPr>
      </w:pPr>
    </w:p>
    <w:p w:rsidR="00D77F4C" w:rsidRPr="00D4494F" w:rsidRDefault="00D77F4C" w:rsidP="00D77F4C">
      <w:pPr>
        <w:spacing w:line="288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D77F4C" w:rsidRDefault="00D77F4C" w:rsidP="00751A30">
      <w:pPr>
        <w:spacing w:line="288" w:lineRule="auto"/>
        <w:rPr>
          <w:color w:val="auto"/>
          <w:sz w:val="24"/>
          <w:szCs w:val="24"/>
        </w:rPr>
      </w:pPr>
      <w:r>
        <w:br w:type="page"/>
      </w:r>
    </w:p>
    <w:p w:rsidR="009140A2" w:rsidRDefault="00EA6B1A" w:rsidP="00D77F4C">
      <w:pPr>
        <w:spacing w:line="288" w:lineRule="auto"/>
        <w:jc w:val="both"/>
        <w:rPr>
          <w:rFonts w:ascii="Cambria" w:eastAsia="Cambria" w:hAnsi="Cambria" w:cs="Cambria"/>
          <w:b/>
          <w:sz w:val="32"/>
          <w:szCs w:val="32"/>
        </w:rPr>
      </w:pPr>
      <w:r>
        <w:rPr>
          <w:rFonts w:ascii="Cambria" w:eastAsia="Cambria" w:hAnsi="Cambria" w:cs="Cambria"/>
          <w:b/>
          <w:sz w:val="32"/>
          <w:szCs w:val="32"/>
        </w:rPr>
        <w:lastRenderedPageBreak/>
        <w:t xml:space="preserve">Informacja podsumowująca Spotkanie </w:t>
      </w:r>
      <w:r w:rsidR="006E723F">
        <w:rPr>
          <w:rFonts w:ascii="Cambria" w:eastAsia="Cambria" w:hAnsi="Cambria" w:cs="Cambria"/>
          <w:b/>
          <w:sz w:val="32"/>
          <w:szCs w:val="32"/>
        </w:rPr>
        <w:t>konsultacyjne</w:t>
      </w:r>
    </w:p>
    <w:p w:rsidR="009140A2" w:rsidRDefault="009140A2" w:rsidP="00D77F4C">
      <w:pPr>
        <w:spacing w:line="288" w:lineRule="auto"/>
        <w:jc w:val="both"/>
        <w:rPr>
          <w:sz w:val="22"/>
          <w:szCs w:val="22"/>
        </w:rPr>
      </w:pPr>
    </w:p>
    <w:p w:rsidR="00344F1A" w:rsidRDefault="00EA6B1A" w:rsidP="00D77F4C">
      <w:pPr>
        <w:spacing w:line="288" w:lineRule="auto"/>
        <w:jc w:val="both"/>
        <w:rPr>
          <w:color w:val="auto"/>
          <w:sz w:val="24"/>
          <w:szCs w:val="24"/>
        </w:rPr>
      </w:pPr>
      <w:r>
        <w:rPr>
          <w:sz w:val="22"/>
          <w:szCs w:val="22"/>
        </w:rPr>
        <w:tab/>
      </w:r>
      <w:r w:rsidRPr="0067426E">
        <w:rPr>
          <w:color w:val="auto"/>
          <w:sz w:val="24"/>
          <w:szCs w:val="24"/>
        </w:rPr>
        <w:t xml:space="preserve">Spotkanie odbyło się </w:t>
      </w:r>
      <w:r w:rsidR="004A006B">
        <w:rPr>
          <w:color w:val="auto"/>
          <w:sz w:val="24"/>
          <w:szCs w:val="24"/>
        </w:rPr>
        <w:t>2</w:t>
      </w:r>
      <w:r w:rsidR="00344F1A">
        <w:rPr>
          <w:color w:val="auto"/>
          <w:sz w:val="24"/>
          <w:szCs w:val="24"/>
        </w:rPr>
        <w:t>1</w:t>
      </w:r>
      <w:r w:rsidRPr="0067426E">
        <w:rPr>
          <w:color w:val="auto"/>
          <w:sz w:val="24"/>
          <w:szCs w:val="24"/>
        </w:rPr>
        <w:t xml:space="preserve"> </w:t>
      </w:r>
      <w:r w:rsidR="00344F1A">
        <w:rPr>
          <w:color w:val="auto"/>
          <w:sz w:val="24"/>
          <w:szCs w:val="24"/>
        </w:rPr>
        <w:t>września</w:t>
      </w:r>
      <w:r w:rsidRPr="0067426E">
        <w:rPr>
          <w:color w:val="auto"/>
          <w:sz w:val="24"/>
          <w:szCs w:val="24"/>
        </w:rPr>
        <w:t xml:space="preserve"> 2017 r</w:t>
      </w:r>
      <w:r w:rsidRPr="00344F1A">
        <w:rPr>
          <w:color w:val="auto"/>
          <w:sz w:val="24"/>
          <w:szCs w:val="24"/>
        </w:rPr>
        <w:t xml:space="preserve">. w sali narad Urzędu </w:t>
      </w:r>
      <w:r w:rsidR="004A006B">
        <w:rPr>
          <w:color w:val="auto"/>
          <w:sz w:val="24"/>
          <w:szCs w:val="24"/>
        </w:rPr>
        <w:t>Miejskiego w Barwicach</w:t>
      </w:r>
      <w:r w:rsidRPr="0067426E">
        <w:rPr>
          <w:color w:val="auto"/>
          <w:sz w:val="24"/>
          <w:szCs w:val="24"/>
        </w:rPr>
        <w:t xml:space="preserve"> przy </w:t>
      </w:r>
      <w:r w:rsidR="004A006B" w:rsidRPr="003D4E6D">
        <w:rPr>
          <w:color w:val="auto"/>
          <w:sz w:val="24"/>
          <w:szCs w:val="24"/>
        </w:rPr>
        <w:t>ul. Zwycięzców 22</w:t>
      </w:r>
      <w:r w:rsidRPr="0067426E">
        <w:rPr>
          <w:color w:val="auto"/>
          <w:sz w:val="24"/>
          <w:szCs w:val="24"/>
        </w:rPr>
        <w:t>. Rozpoczęło się o godzinie</w:t>
      </w:r>
      <w:r w:rsidR="00FA5D06">
        <w:rPr>
          <w:color w:val="auto"/>
          <w:sz w:val="24"/>
          <w:szCs w:val="24"/>
        </w:rPr>
        <w:t xml:space="preserve"> </w:t>
      </w:r>
      <w:r w:rsidRPr="0067426E">
        <w:rPr>
          <w:color w:val="auto"/>
          <w:sz w:val="24"/>
          <w:szCs w:val="24"/>
        </w:rPr>
        <w:t>1</w:t>
      </w:r>
      <w:r w:rsidR="00344F1A">
        <w:rPr>
          <w:color w:val="auto"/>
          <w:sz w:val="24"/>
          <w:szCs w:val="24"/>
        </w:rPr>
        <w:t>6</w:t>
      </w:r>
      <w:r w:rsidR="001D6254">
        <w:rPr>
          <w:color w:val="auto"/>
          <w:sz w:val="24"/>
          <w:szCs w:val="24"/>
        </w:rPr>
        <w:t>:00.</w:t>
      </w:r>
      <w:r w:rsidR="00344F1A">
        <w:rPr>
          <w:color w:val="auto"/>
          <w:sz w:val="24"/>
          <w:szCs w:val="24"/>
        </w:rPr>
        <w:t xml:space="preserve"> </w:t>
      </w:r>
      <w:r w:rsidR="001D6254">
        <w:rPr>
          <w:color w:val="auto"/>
          <w:sz w:val="24"/>
          <w:szCs w:val="24"/>
        </w:rPr>
        <w:t>O</w:t>
      </w:r>
      <w:r w:rsidR="00344F1A">
        <w:rPr>
          <w:color w:val="auto"/>
          <w:sz w:val="24"/>
          <w:szCs w:val="24"/>
        </w:rPr>
        <w:t>becn</w:t>
      </w:r>
      <w:r w:rsidR="00BE12C9">
        <w:rPr>
          <w:color w:val="auto"/>
          <w:sz w:val="24"/>
          <w:szCs w:val="24"/>
        </w:rPr>
        <w:t>ych</w:t>
      </w:r>
      <w:r w:rsidRPr="0067426E">
        <w:rPr>
          <w:color w:val="auto"/>
          <w:sz w:val="24"/>
          <w:szCs w:val="24"/>
        </w:rPr>
        <w:t xml:space="preserve"> był</w:t>
      </w:r>
      <w:r w:rsidR="00BE12C9">
        <w:rPr>
          <w:color w:val="auto"/>
          <w:sz w:val="24"/>
          <w:szCs w:val="24"/>
        </w:rPr>
        <w:t>o</w:t>
      </w:r>
      <w:r w:rsidR="00FA5D06">
        <w:rPr>
          <w:color w:val="auto"/>
          <w:sz w:val="24"/>
          <w:szCs w:val="24"/>
        </w:rPr>
        <w:t xml:space="preserve"> </w:t>
      </w:r>
      <w:r w:rsidR="00BE12C9">
        <w:rPr>
          <w:color w:val="auto"/>
          <w:sz w:val="24"/>
          <w:szCs w:val="24"/>
        </w:rPr>
        <w:t>5</w:t>
      </w:r>
      <w:r w:rsidRPr="0067426E">
        <w:rPr>
          <w:color w:val="auto"/>
          <w:sz w:val="24"/>
          <w:szCs w:val="24"/>
        </w:rPr>
        <w:t xml:space="preserve"> os</w:t>
      </w:r>
      <w:r w:rsidR="00BE12C9">
        <w:rPr>
          <w:color w:val="auto"/>
          <w:sz w:val="24"/>
          <w:szCs w:val="24"/>
        </w:rPr>
        <w:t>ób,</w:t>
      </w:r>
      <w:r w:rsidRPr="0067426E">
        <w:rPr>
          <w:color w:val="auto"/>
          <w:sz w:val="24"/>
          <w:szCs w:val="24"/>
        </w:rPr>
        <w:t xml:space="preserve"> </w:t>
      </w:r>
      <w:r w:rsidR="00BE12C9">
        <w:rPr>
          <w:color w:val="auto"/>
          <w:sz w:val="24"/>
          <w:szCs w:val="24"/>
        </w:rPr>
        <w:t>nie licząc przedstawiciela Koszalińskiej Agencji Rozwoju Regionalnego</w:t>
      </w:r>
      <w:r w:rsidR="00FA5D06">
        <w:rPr>
          <w:color w:val="auto"/>
          <w:sz w:val="24"/>
          <w:szCs w:val="24"/>
        </w:rPr>
        <w:t xml:space="preserve">: </w:t>
      </w:r>
      <w:r w:rsidR="003A0519">
        <w:rPr>
          <w:color w:val="auto"/>
          <w:sz w:val="24"/>
          <w:szCs w:val="24"/>
        </w:rPr>
        <w:t>zastępca Burmistrza Barwic</w:t>
      </w:r>
      <w:r w:rsidR="00FA5D06">
        <w:rPr>
          <w:color w:val="auto"/>
          <w:sz w:val="24"/>
          <w:szCs w:val="24"/>
        </w:rPr>
        <w:t>,</w:t>
      </w:r>
      <w:r w:rsidR="007B76CF">
        <w:rPr>
          <w:color w:val="auto"/>
          <w:sz w:val="24"/>
          <w:szCs w:val="24"/>
        </w:rPr>
        <w:t xml:space="preserve"> </w:t>
      </w:r>
      <w:r w:rsidR="00FA5D06">
        <w:rPr>
          <w:color w:val="auto"/>
          <w:sz w:val="24"/>
          <w:szCs w:val="24"/>
        </w:rPr>
        <w:t xml:space="preserve">przewodniczący Rady </w:t>
      </w:r>
      <w:r w:rsidR="003A0519">
        <w:rPr>
          <w:color w:val="auto"/>
          <w:sz w:val="24"/>
          <w:szCs w:val="24"/>
        </w:rPr>
        <w:t>Miejskiej,</w:t>
      </w:r>
      <w:r w:rsidR="007B76CF">
        <w:rPr>
          <w:color w:val="auto"/>
          <w:sz w:val="24"/>
          <w:szCs w:val="24"/>
        </w:rPr>
        <w:t xml:space="preserve"> radny,</w:t>
      </w:r>
      <w:r w:rsidR="00FA5D06">
        <w:rPr>
          <w:color w:val="auto"/>
          <w:sz w:val="24"/>
          <w:szCs w:val="24"/>
        </w:rPr>
        <w:t xml:space="preserve"> pani </w:t>
      </w:r>
      <w:r w:rsidR="001D6254">
        <w:rPr>
          <w:color w:val="auto"/>
          <w:sz w:val="24"/>
          <w:szCs w:val="24"/>
        </w:rPr>
        <w:t>S</w:t>
      </w:r>
      <w:r w:rsidR="00FA5D06">
        <w:rPr>
          <w:color w:val="auto"/>
          <w:sz w:val="24"/>
          <w:szCs w:val="24"/>
        </w:rPr>
        <w:t xml:space="preserve">ołtys jednego z sołectw </w:t>
      </w:r>
      <w:r w:rsidR="007B76CF">
        <w:rPr>
          <w:color w:val="auto"/>
          <w:sz w:val="24"/>
          <w:szCs w:val="24"/>
        </w:rPr>
        <w:t xml:space="preserve">z obszaru Gminy </w:t>
      </w:r>
      <w:r w:rsidR="00FA5D06">
        <w:rPr>
          <w:color w:val="auto"/>
          <w:sz w:val="24"/>
          <w:szCs w:val="24"/>
        </w:rPr>
        <w:t xml:space="preserve">oraz pracownik Urzędu </w:t>
      </w:r>
      <w:r w:rsidR="003A0519">
        <w:rPr>
          <w:color w:val="auto"/>
          <w:sz w:val="24"/>
          <w:szCs w:val="24"/>
        </w:rPr>
        <w:t>Miejskiego</w:t>
      </w:r>
      <w:r w:rsidR="00FA5D06">
        <w:rPr>
          <w:color w:val="auto"/>
          <w:sz w:val="24"/>
          <w:szCs w:val="24"/>
        </w:rPr>
        <w:t>.</w:t>
      </w:r>
    </w:p>
    <w:p w:rsidR="009140A2" w:rsidRPr="0067426E" w:rsidRDefault="009140A2" w:rsidP="00D77F4C">
      <w:pPr>
        <w:spacing w:line="288" w:lineRule="auto"/>
        <w:jc w:val="both"/>
        <w:rPr>
          <w:color w:val="auto"/>
          <w:sz w:val="24"/>
          <w:szCs w:val="24"/>
        </w:rPr>
      </w:pPr>
    </w:p>
    <w:p w:rsidR="00104A6C" w:rsidRDefault="001D6254" w:rsidP="00D77F4C">
      <w:pPr>
        <w:spacing w:line="288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ab/>
      </w:r>
      <w:r w:rsidR="00104A6C">
        <w:rPr>
          <w:color w:val="auto"/>
          <w:sz w:val="24"/>
          <w:szCs w:val="24"/>
        </w:rPr>
        <w:t xml:space="preserve">Po krótkim wstępie uczestnicy przeszli do omawiania poszczególnych części projektu LPR, które budziły ich zastrzeżenia. Wywiązała się dyskusja dotycząca m. in. </w:t>
      </w:r>
      <w:r>
        <w:rPr>
          <w:color w:val="auto"/>
          <w:sz w:val="24"/>
          <w:szCs w:val="24"/>
        </w:rPr>
        <w:t>w</w:t>
      </w:r>
      <w:r w:rsidR="00104A6C">
        <w:rPr>
          <w:color w:val="auto"/>
          <w:sz w:val="24"/>
          <w:szCs w:val="24"/>
        </w:rPr>
        <w:t xml:space="preserve">skaźników użytych do delimitacji obszarów kryzysowych, </w:t>
      </w:r>
      <w:r>
        <w:rPr>
          <w:color w:val="auto"/>
          <w:sz w:val="24"/>
          <w:szCs w:val="24"/>
        </w:rPr>
        <w:t xml:space="preserve">poszczególnych sołectw i miejscowości ujętych w ramach obszaru zdegradowanego i obszaru rewitalizacji, </w:t>
      </w:r>
      <w:r w:rsidR="00526F2A">
        <w:rPr>
          <w:color w:val="auto"/>
          <w:sz w:val="24"/>
          <w:szCs w:val="24"/>
        </w:rPr>
        <w:t xml:space="preserve">wywiadów z poszczególnymi mieszkańcami Gminy, projektów </w:t>
      </w:r>
      <w:r w:rsidR="007B76CF">
        <w:rPr>
          <w:color w:val="auto"/>
          <w:sz w:val="24"/>
          <w:szCs w:val="24"/>
        </w:rPr>
        <w:t xml:space="preserve">przedstawionych za pomocą fiszek / kart projektów. </w:t>
      </w:r>
      <w:r w:rsidR="00751A30">
        <w:rPr>
          <w:color w:val="auto"/>
          <w:sz w:val="24"/>
          <w:szCs w:val="24"/>
        </w:rPr>
        <w:t>Ze względu na fakt, iż</w:t>
      </w:r>
      <w:r w:rsidR="007B76CF">
        <w:rPr>
          <w:color w:val="auto"/>
          <w:sz w:val="24"/>
          <w:szCs w:val="24"/>
        </w:rPr>
        <w:t xml:space="preserve"> uwag było stosunkowo dużo, poproszono aby wszystkie uwagi </w:t>
      </w:r>
      <w:r w:rsidR="006306CA">
        <w:rPr>
          <w:color w:val="auto"/>
          <w:sz w:val="24"/>
          <w:szCs w:val="24"/>
        </w:rPr>
        <w:t xml:space="preserve">nanieść na formularze konsultacyjne i dostarczyć do Urzędu </w:t>
      </w:r>
      <w:r w:rsidR="003A0519">
        <w:rPr>
          <w:color w:val="auto"/>
          <w:sz w:val="24"/>
          <w:szCs w:val="24"/>
        </w:rPr>
        <w:t>Miejskiego</w:t>
      </w:r>
      <w:r w:rsidR="006306CA">
        <w:rPr>
          <w:color w:val="auto"/>
          <w:sz w:val="24"/>
          <w:szCs w:val="24"/>
        </w:rPr>
        <w:t xml:space="preserve">. </w:t>
      </w:r>
    </w:p>
    <w:p w:rsidR="006306CA" w:rsidRPr="0067426E" w:rsidRDefault="006306CA" w:rsidP="00D77F4C">
      <w:pPr>
        <w:spacing w:line="288" w:lineRule="auto"/>
        <w:jc w:val="both"/>
        <w:rPr>
          <w:color w:val="auto"/>
          <w:sz w:val="24"/>
          <w:szCs w:val="24"/>
        </w:rPr>
      </w:pPr>
    </w:p>
    <w:p w:rsidR="009140A2" w:rsidRDefault="00EA6B1A" w:rsidP="00D77F4C">
      <w:pPr>
        <w:keepNext/>
        <w:spacing w:line="288" w:lineRule="auto"/>
        <w:rPr>
          <w:rFonts w:ascii="Cambria" w:eastAsia="Cambria" w:hAnsi="Cambria" w:cs="Cambria"/>
          <w:b/>
          <w:sz w:val="32"/>
          <w:szCs w:val="32"/>
        </w:rPr>
      </w:pPr>
      <w:bookmarkStart w:id="2" w:name="_1fob9te" w:colFirst="0" w:colLast="0"/>
      <w:bookmarkStart w:id="3" w:name="_9hsf279sf13s" w:colFirst="0" w:colLast="0"/>
      <w:bookmarkStart w:id="4" w:name="_3znysh7" w:colFirst="0" w:colLast="0"/>
      <w:bookmarkEnd w:id="2"/>
      <w:bookmarkEnd w:id="3"/>
      <w:bookmarkEnd w:id="4"/>
      <w:r w:rsidRPr="0067426E">
        <w:rPr>
          <w:rFonts w:asciiTheme="minorHAnsi" w:hAnsiTheme="minorHAnsi" w:cstheme="minorHAnsi"/>
          <w:color w:val="auto"/>
        </w:rPr>
        <w:br w:type="page"/>
      </w:r>
      <w:r>
        <w:rPr>
          <w:rFonts w:ascii="Cambria" w:eastAsia="Cambria" w:hAnsi="Cambria" w:cs="Cambria"/>
          <w:b/>
          <w:sz w:val="32"/>
          <w:szCs w:val="32"/>
        </w:rPr>
        <w:lastRenderedPageBreak/>
        <w:t xml:space="preserve">Informacja podsumowująca zbieranie uwag, propozycji i opinii w formie papierowej </w:t>
      </w:r>
      <w:r>
        <w:rPr>
          <w:rFonts w:ascii="Cambria" w:eastAsia="Cambria" w:hAnsi="Cambria" w:cs="Cambria"/>
          <w:b/>
          <w:sz w:val="32"/>
          <w:szCs w:val="32"/>
        </w:rPr>
        <w:br/>
        <w:t>i elektronicznej z wykorzystaniem formularza konsultacyjnego</w:t>
      </w:r>
    </w:p>
    <w:p w:rsidR="009140A2" w:rsidRDefault="009140A2" w:rsidP="00D77F4C">
      <w:pPr>
        <w:spacing w:line="288" w:lineRule="auto"/>
        <w:jc w:val="both"/>
        <w:rPr>
          <w:sz w:val="22"/>
          <w:szCs w:val="22"/>
        </w:rPr>
      </w:pPr>
    </w:p>
    <w:p w:rsidR="00467EE8" w:rsidRDefault="00EA6B1A" w:rsidP="00D77F4C">
      <w:pPr>
        <w:spacing w:line="288" w:lineRule="auto"/>
        <w:jc w:val="both"/>
        <w:rPr>
          <w:sz w:val="24"/>
          <w:szCs w:val="24"/>
        </w:rPr>
      </w:pPr>
      <w:r w:rsidRPr="0067426E">
        <w:rPr>
          <w:sz w:val="24"/>
          <w:szCs w:val="24"/>
        </w:rPr>
        <w:tab/>
        <w:t>W trakcie konsultacji wpłyn</w:t>
      </w:r>
      <w:r w:rsidR="00664B64">
        <w:rPr>
          <w:sz w:val="24"/>
          <w:szCs w:val="24"/>
        </w:rPr>
        <w:t xml:space="preserve">ęły </w:t>
      </w:r>
      <w:r w:rsidR="00F24EF5">
        <w:rPr>
          <w:sz w:val="24"/>
          <w:szCs w:val="24"/>
        </w:rPr>
        <w:t>3</w:t>
      </w:r>
      <w:r w:rsidRPr="0067426E">
        <w:rPr>
          <w:sz w:val="24"/>
          <w:szCs w:val="24"/>
        </w:rPr>
        <w:t xml:space="preserve"> formularz</w:t>
      </w:r>
      <w:r w:rsidR="00664B64">
        <w:rPr>
          <w:sz w:val="24"/>
          <w:szCs w:val="24"/>
        </w:rPr>
        <w:t>e</w:t>
      </w:r>
      <w:r w:rsidR="00EF51EB">
        <w:rPr>
          <w:sz w:val="24"/>
          <w:szCs w:val="24"/>
        </w:rPr>
        <w:t xml:space="preserve"> konsultacyjne</w:t>
      </w:r>
      <w:r w:rsidRPr="0067426E">
        <w:rPr>
          <w:sz w:val="24"/>
          <w:szCs w:val="24"/>
        </w:rPr>
        <w:t xml:space="preserve"> w formie </w:t>
      </w:r>
      <w:r w:rsidR="00467EE8">
        <w:rPr>
          <w:sz w:val="24"/>
          <w:szCs w:val="24"/>
        </w:rPr>
        <w:t>elektronicznej</w:t>
      </w:r>
      <w:r w:rsidRPr="0067426E">
        <w:rPr>
          <w:sz w:val="24"/>
          <w:szCs w:val="24"/>
        </w:rPr>
        <w:t>.</w:t>
      </w:r>
    </w:p>
    <w:p w:rsidR="00751A30" w:rsidRDefault="00751A30" w:rsidP="00D77F4C">
      <w:pPr>
        <w:spacing w:line="288" w:lineRule="auto"/>
        <w:jc w:val="both"/>
        <w:rPr>
          <w:sz w:val="24"/>
          <w:szCs w:val="24"/>
        </w:rPr>
      </w:pPr>
    </w:p>
    <w:p w:rsidR="00F4348A" w:rsidRDefault="00467EE8" w:rsidP="00D77F4C">
      <w:pPr>
        <w:spacing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Pierwszy wnioskodawca polecił dodatkowe wskaźniki do porównania sołectw, zaproponował również inne miejsc</w:t>
      </w:r>
      <w:r w:rsidR="00F4348A">
        <w:rPr>
          <w:sz w:val="24"/>
          <w:szCs w:val="24"/>
        </w:rPr>
        <w:t>owości do objęcia rewitalizacją, zauważył niespójność między mapką a wykazem jednostek należących do obszaru rewitalizacji.</w:t>
      </w:r>
    </w:p>
    <w:p w:rsidR="00ED7E53" w:rsidRDefault="00F4348A" w:rsidP="00D77F4C">
      <w:pPr>
        <w:spacing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67EE8">
        <w:rPr>
          <w:sz w:val="24"/>
          <w:szCs w:val="24"/>
        </w:rPr>
        <w:t xml:space="preserve">Drugi wnioskodawca zaproponował </w:t>
      </w:r>
      <w:r w:rsidR="00280BFF">
        <w:rPr>
          <w:sz w:val="24"/>
          <w:szCs w:val="24"/>
        </w:rPr>
        <w:t>korektę</w:t>
      </w:r>
      <w:r w:rsidR="00ED7E53">
        <w:rPr>
          <w:sz w:val="24"/>
          <w:szCs w:val="24"/>
        </w:rPr>
        <w:t xml:space="preserve"> / sprawdzenie</w:t>
      </w:r>
      <w:r w:rsidR="00280BFF">
        <w:rPr>
          <w:sz w:val="24"/>
          <w:szCs w:val="24"/>
        </w:rPr>
        <w:t xml:space="preserve"> projektu LPR w kilku miejscach, w tym </w:t>
      </w:r>
      <w:r w:rsidR="00ED7E53">
        <w:rPr>
          <w:sz w:val="24"/>
          <w:szCs w:val="24"/>
        </w:rPr>
        <w:t xml:space="preserve">w części dot. dokumentów strategicznych, wartości wskaźnika komunikacyjnego, niespójność między mapką a wykazem jednostek należących do obszaru rewitalizacji, </w:t>
      </w:r>
      <w:r w:rsidR="00EA1CDF">
        <w:rPr>
          <w:sz w:val="24"/>
          <w:szCs w:val="24"/>
        </w:rPr>
        <w:t>niespójności w wypowiedziach poszczególnych osób w wywiadach (diagnoza pogłębiona obszarów rewitalizacji), uwagi do zaproponowanych projektów rewitalizacyjnych (fiszki projektowe).</w:t>
      </w:r>
    </w:p>
    <w:p w:rsidR="009140A2" w:rsidRPr="0067426E" w:rsidRDefault="00ED7E53" w:rsidP="00D77F4C">
      <w:pPr>
        <w:spacing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04A6C">
        <w:rPr>
          <w:sz w:val="24"/>
          <w:szCs w:val="24"/>
        </w:rPr>
        <w:t xml:space="preserve">Trzecia wypowiedź dotyczyła ujęcia w LPR dokumentacji </w:t>
      </w:r>
      <w:r w:rsidR="00EA1CDF">
        <w:rPr>
          <w:sz w:val="24"/>
          <w:szCs w:val="24"/>
        </w:rPr>
        <w:t>fotograficznej w celu wizualizacji potrzeb i procesów planowanych na terenie Gminy oraz uzupełnienia projektu LPR o opis dotyczący przeprowadzonych konsultacji.</w:t>
      </w:r>
    </w:p>
    <w:p w:rsidR="009140A2" w:rsidRPr="0067426E" w:rsidRDefault="009140A2" w:rsidP="00D77F4C">
      <w:pPr>
        <w:spacing w:line="288" w:lineRule="auto"/>
        <w:jc w:val="both"/>
        <w:rPr>
          <w:sz w:val="24"/>
          <w:szCs w:val="24"/>
        </w:rPr>
      </w:pPr>
    </w:p>
    <w:p w:rsidR="009140A2" w:rsidRDefault="009140A2" w:rsidP="00D77F4C">
      <w:pPr>
        <w:spacing w:line="288" w:lineRule="auto"/>
        <w:rPr>
          <w:sz w:val="22"/>
          <w:szCs w:val="22"/>
        </w:rPr>
      </w:pPr>
    </w:p>
    <w:p w:rsidR="009140A2" w:rsidRDefault="009140A2" w:rsidP="00D77F4C">
      <w:pPr>
        <w:spacing w:line="288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140A2" w:rsidRDefault="009140A2" w:rsidP="00D77F4C">
      <w:pPr>
        <w:spacing w:line="288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5" w:name="_2et92p0" w:colFirst="0" w:colLast="0"/>
      <w:bookmarkEnd w:id="5"/>
    </w:p>
    <w:p w:rsidR="009140A2" w:rsidRDefault="00EA6B1A" w:rsidP="00464FCD">
      <w:pPr>
        <w:spacing w:line="288" w:lineRule="auto"/>
        <w:rPr>
          <w:rFonts w:ascii="Cambria" w:eastAsia="Cambria" w:hAnsi="Cambria" w:cs="Cambria"/>
          <w:b/>
          <w:i/>
          <w:sz w:val="28"/>
          <w:szCs w:val="28"/>
        </w:rPr>
      </w:pPr>
      <w:r>
        <w:br w:type="page"/>
      </w:r>
      <w:r>
        <w:rPr>
          <w:rFonts w:ascii="Cambria" w:eastAsia="Cambria" w:hAnsi="Cambria" w:cs="Cambria"/>
          <w:b/>
          <w:i/>
          <w:sz w:val="28"/>
          <w:szCs w:val="28"/>
        </w:rPr>
        <w:lastRenderedPageBreak/>
        <w:t>Uwagi wniesione w formie papierowej i elektronicznej wraz z odniesieniem się do ich treści</w:t>
      </w:r>
    </w:p>
    <w:p w:rsidR="009140A2" w:rsidRDefault="009140A2" w:rsidP="00D77F4C">
      <w:pPr>
        <w:spacing w:line="288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16198" w:type="dxa"/>
        <w:jc w:val="center"/>
        <w:tblInd w:w="-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5"/>
        <w:gridCol w:w="1701"/>
        <w:gridCol w:w="8014"/>
        <w:gridCol w:w="1417"/>
        <w:gridCol w:w="4631"/>
      </w:tblGrid>
      <w:tr w:rsidR="009140A2" w:rsidRPr="00867E01" w:rsidTr="00867E01">
        <w:trPr>
          <w:jc w:val="center"/>
        </w:trPr>
        <w:tc>
          <w:tcPr>
            <w:tcW w:w="435" w:type="dxa"/>
            <w:vAlign w:val="center"/>
          </w:tcPr>
          <w:p w:rsidR="009140A2" w:rsidRPr="00867E01" w:rsidRDefault="00730D04" w:rsidP="00D77F4C">
            <w:pPr>
              <w:spacing w:line="288" w:lineRule="auto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701" w:type="dxa"/>
            <w:vAlign w:val="center"/>
          </w:tcPr>
          <w:p w:rsidR="009140A2" w:rsidRPr="00867E01" w:rsidRDefault="00EA6B1A" w:rsidP="00D77F4C">
            <w:pPr>
              <w:spacing w:line="288" w:lineRule="auto"/>
              <w:rPr>
                <w:sz w:val="18"/>
                <w:szCs w:val="18"/>
              </w:rPr>
            </w:pPr>
            <w:r w:rsidRPr="00867E01">
              <w:rPr>
                <w:b/>
                <w:sz w:val="18"/>
                <w:szCs w:val="18"/>
              </w:rPr>
              <w:t>Autor formularza / zgłaszający uwagi</w:t>
            </w:r>
          </w:p>
        </w:tc>
        <w:tc>
          <w:tcPr>
            <w:tcW w:w="8014" w:type="dxa"/>
            <w:vAlign w:val="center"/>
          </w:tcPr>
          <w:p w:rsidR="009140A2" w:rsidRPr="00867E01" w:rsidRDefault="00EA6B1A" w:rsidP="00D77F4C">
            <w:pPr>
              <w:spacing w:line="288" w:lineRule="auto"/>
              <w:rPr>
                <w:sz w:val="18"/>
                <w:szCs w:val="18"/>
              </w:rPr>
            </w:pPr>
            <w:r w:rsidRPr="00867E01">
              <w:rPr>
                <w:b/>
                <w:sz w:val="18"/>
                <w:szCs w:val="18"/>
              </w:rPr>
              <w:t>Opinie / uwagi / propozycje zmian zapisów</w:t>
            </w:r>
            <w:r w:rsidR="00543811" w:rsidRPr="00867E01">
              <w:rPr>
                <w:b/>
                <w:sz w:val="18"/>
                <w:szCs w:val="18"/>
              </w:rPr>
              <w:br/>
            </w:r>
            <w:r w:rsidRPr="00867E01">
              <w:rPr>
                <w:b/>
                <w:sz w:val="18"/>
                <w:szCs w:val="18"/>
              </w:rPr>
              <w:t>z uzasadnieniem</w:t>
            </w:r>
          </w:p>
        </w:tc>
        <w:tc>
          <w:tcPr>
            <w:tcW w:w="1417" w:type="dxa"/>
            <w:vAlign w:val="center"/>
          </w:tcPr>
          <w:p w:rsidR="009140A2" w:rsidRPr="00867E01" w:rsidRDefault="00EA6B1A" w:rsidP="00D77F4C">
            <w:pPr>
              <w:spacing w:line="288" w:lineRule="auto"/>
              <w:rPr>
                <w:sz w:val="18"/>
                <w:szCs w:val="18"/>
              </w:rPr>
            </w:pPr>
            <w:r w:rsidRPr="00867E01">
              <w:rPr>
                <w:b/>
                <w:sz w:val="18"/>
                <w:szCs w:val="18"/>
              </w:rPr>
              <w:t>Rozstrzygnięcie</w:t>
            </w:r>
          </w:p>
        </w:tc>
        <w:tc>
          <w:tcPr>
            <w:tcW w:w="4631" w:type="dxa"/>
            <w:vAlign w:val="center"/>
          </w:tcPr>
          <w:p w:rsidR="009140A2" w:rsidRPr="00867E01" w:rsidRDefault="00EA6B1A" w:rsidP="00D77F4C">
            <w:pPr>
              <w:spacing w:line="288" w:lineRule="auto"/>
              <w:rPr>
                <w:sz w:val="18"/>
                <w:szCs w:val="18"/>
              </w:rPr>
            </w:pPr>
            <w:r w:rsidRPr="00867E01">
              <w:rPr>
                <w:b/>
                <w:sz w:val="18"/>
                <w:szCs w:val="18"/>
              </w:rPr>
              <w:t>Uzasadnienie rozstrzygnięcia</w:t>
            </w:r>
          </w:p>
        </w:tc>
      </w:tr>
      <w:tr w:rsidR="009140A2" w:rsidRPr="00867E01" w:rsidTr="00867E01">
        <w:trPr>
          <w:trHeight w:val="2340"/>
          <w:jc w:val="center"/>
        </w:trPr>
        <w:tc>
          <w:tcPr>
            <w:tcW w:w="435" w:type="dxa"/>
            <w:vAlign w:val="center"/>
          </w:tcPr>
          <w:p w:rsidR="009140A2" w:rsidRPr="00867E01" w:rsidRDefault="009140A2" w:rsidP="00D77F4C">
            <w:pPr>
              <w:numPr>
                <w:ilvl w:val="0"/>
                <w:numId w:val="1"/>
              </w:numPr>
              <w:spacing w:line="288" w:lineRule="auto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140A2" w:rsidRPr="00867E01" w:rsidRDefault="00EA1CDF" w:rsidP="003A0519">
            <w:pPr>
              <w:spacing w:line="288" w:lineRule="auto"/>
              <w:rPr>
                <w:sz w:val="18"/>
                <w:szCs w:val="18"/>
              </w:rPr>
            </w:pPr>
            <w:r w:rsidRPr="00867E01">
              <w:rPr>
                <w:sz w:val="18"/>
                <w:szCs w:val="18"/>
              </w:rPr>
              <w:t xml:space="preserve">Przewodniczący Rady </w:t>
            </w:r>
            <w:r w:rsidR="003A0519">
              <w:rPr>
                <w:sz w:val="18"/>
                <w:szCs w:val="18"/>
              </w:rPr>
              <w:t>Miejskiej w Barwicach</w:t>
            </w:r>
          </w:p>
        </w:tc>
        <w:tc>
          <w:tcPr>
            <w:tcW w:w="8014" w:type="dxa"/>
            <w:vAlign w:val="center"/>
          </w:tcPr>
          <w:p w:rsidR="00BC1E40" w:rsidRPr="00867E01" w:rsidRDefault="00464FCD" w:rsidP="00D77F4C">
            <w:pPr>
              <w:spacing w:line="288" w:lineRule="auto"/>
              <w:rPr>
                <w:sz w:val="18"/>
                <w:szCs w:val="18"/>
              </w:rPr>
            </w:pPr>
            <w:r w:rsidRPr="00867E01">
              <w:rPr>
                <w:sz w:val="18"/>
                <w:szCs w:val="18"/>
              </w:rPr>
              <w:t xml:space="preserve">1. </w:t>
            </w:r>
            <w:r w:rsidR="00BC1E40" w:rsidRPr="00867E01">
              <w:rPr>
                <w:sz w:val="18"/>
                <w:szCs w:val="18"/>
              </w:rPr>
              <w:t xml:space="preserve">Według </w:t>
            </w:r>
            <w:r w:rsidRPr="00867E01">
              <w:rPr>
                <w:sz w:val="18"/>
                <w:szCs w:val="18"/>
              </w:rPr>
              <w:t>wnioskodawcy</w:t>
            </w:r>
            <w:r w:rsidR="00BC1E40" w:rsidRPr="00867E01">
              <w:rPr>
                <w:sz w:val="18"/>
                <w:szCs w:val="18"/>
              </w:rPr>
              <w:t xml:space="preserve"> obszarem zdegradowanym jest cała gmina, do porównani</w:t>
            </w:r>
            <w:r w:rsidR="002B30BC" w:rsidRPr="00867E01">
              <w:rPr>
                <w:sz w:val="18"/>
                <w:szCs w:val="18"/>
              </w:rPr>
              <w:t>a</w:t>
            </w:r>
            <w:r w:rsidR="00BC1E40" w:rsidRPr="00867E01">
              <w:rPr>
                <w:sz w:val="18"/>
                <w:szCs w:val="18"/>
              </w:rPr>
              <w:t xml:space="preserve"> wskaźnikowego wzi</w:t>
            </w:r>
            <w:r w:rsidR="002B30BC" w:rsidRPr="00867E01">
              <w:rPr>
                <w:sz w:val="18"/>
                <w:szCs w:val="18"/>
              </w:rPr>
              <w:t>ę</w:t>
            </w:r>
            <w:r w:rsidR="00BC1E40" w:rsidRPr="00867E01">
              <w:rPr>
                <w:sz w:val="18"/>
                <w:szCs w:val="18"/>
              </w:rPr>
              <w:t>to sołectwa, co nie oddaje charakterystyki miejscowości pod względem jej sytuacji. Propozycja zwiększenia liczby wskaźników (co najmniej po 3 do każdego z obszarów/sfer), przykład: odsetek osób w wieku przedprodukcyjnym, udział budynków wybudowanych przed 1970 r.</w:t>
            </w:r>
            <w:r w:rsidRPr="00867E01">
              <w:rPr>
                <w:sz w:val="18"/>
                <w:szCs w:val="18"/>
              </w:rPr>
              <w:t xml:space="preserve"> W Barwicach najlepsza dostępność komunikacyjna czy „0” odchyleń</w:t>
            </w:r>
          </w:p>
          <w:p w:rsidR="00BC1E40" w:rsidRDefault="00BC1E40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A429F6" w:rsidRDefault="00A429F6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730D04" w:rsidRPr="00867E01" w:rsidRDefault="00730D04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464FCD" w:rsidRPr="00867E01" w:rsidRDefault="00BC1E40" w:rsidP="00464FCD">
            <w:pPr>
              <w:spacing w:line="288" w:lineRule="auto"/>
              <w:rPr>
                <w:sz w:val="18"/>
                <w:szCs w:val="18"/>
              </w:rPr>
            </w:pPr>
            <w:r w:rsidRPr="00867E01">
              <w:rPr>
                <w:sz w:val="18"/>
                <w:szCs w:val="18"/>
              </w:rPr>
              <w:t xml:space="preserve">2. </w:t>
            </w:r>
          </w:p>
          <w:p w:rsidR="00292B55" w:rsidRPr="00867E01" w:rsidRDefault="00464FCD" w:rsidP="00D77F4C">
            <w:pPr>
              <w:spacing w:line="288" w:lineRule="auto"/>
              <w:rPr>
                <w:sz w:val="18"/>
                <w:szCs w:val="18"/>
              </w:rPr>
            </w:pPr>
            <w:r w:rsidRPr="00867E01">
              <w:rPr>
                <w:noProof/>
                <w:sz w:val="18"/>
                <w:szCs w:val="18"/>
              </w:rPr>
              <w:drawing>
                <wp:inline distT="0" distB="0" distL="0" distR="0" wp14:anchorId="6ACB5081" wp14:editId="14DC61C6">
                  <wp:extent cx="4935611" cy="2676525"/>
                  <wp:effectExtent l="0" t="0" r="0" b="0"/>
                  <wp:docPr id="2" name="Obraz 2" descr="C:\Documents and Settings\Adam\Desktop\trejni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Adam\Desktop\trejni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5611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:rsidR="00820464" w:rsidRPr="00867E01" w:rsidRDefault="0082046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  <w:r w:rsidRPr="00867E01">
              <w:rPr>
                <w:color w:val="auto"/>
                <w:sz w:val="18"/>
                <w:szCs w:val="18"/>
              </w:rPr>
              <w:t>A</w:t>
            </w:r>
            <w:r w:rsidR="00EA6B1A" w:rsidRPr="00867E01">
              <w:rPr>
                <w:color w:val="auto"/>
                <w:sz w:val="18"/>
                <w:szCs w:val="18"/>
              </w:rPr>
              <w:t>d. 1.</w:t>
            </w:r>
            <w:r w:rsidR="00036512" w:rsidRPr="00867E01">
              <w:rPr>
                <w:color w:val="auto"/>
                <w:sz w:val="18"/>
                <w:szCs w:val="18"/>
              </w:rPr>
              <w:br/>
            </w:r>
            <w:r w:rsidR="0067426E" w:rsidRPr="00867E01">
              <w:rPr>
                <w:color w:val="auto"/>
                <w:sz w:val="18"/>
                <w:szCs w:val="18"/>
              </w:rPr>
              <w:t>Uwag</w:t>
            </w:r>
            <w:r w:rsidR="00036512" w:rsidRPr="00867E01">
              <w:rPr>
                <w:color w:val="auto"/>
                <w:sz w:val="18"/>
                <w:szCs w:val="18"/>
              </w:rPr>
              <w:t xml:space="preserve"> nie uwzględniono.</w:t>
            </w:r>
            <w:r w:rsidR="002F48DB" w:rsidRPr="00867E01">
              <w:rPr>
                <w:color w:val="auto"/>
                <w:sz w:val="18"/>
                <w:szCs w:val="18"/>
              </w:rPr>
              <w:br/>
            </w:r>
          </w:p>
          <w:p w:rsidR="00464FCD" w:rsidRPr="00867E01" w:rsidRDefault="00464FCD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464FCD" w:rsidRPr="00867E01" w:rsidRDefault="00464FCD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464FCD" w:rsidRPr="00867E01" w:rsidRDefault="00464FCD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820464" w:rsidRPr="00867E01" w:rsidRDefault="0082046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820464" w:rsidRDefault="0082046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Pr="00867E01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820464" w:rsidRPr="00867E01" w:rsidRDefault="0082046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820464" w:rsidRPr="00867E01" w:rsidRDefault="0082046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9140A2" w:rsidRPr="00867E01" w:rsidRDefault="002F48DB" w:rsidP="00867E01">
            <w:pPr>
              <w:spacing w:line="288" w:lineRule="auto"/>
              <w:rPr>
                <w:color w:val="auto"/>
                <w:sz w:val="18"/>
                <w:szCs w:val="18"/>
              </w:rPr>
            </w:pPr>
            <w:r w:rsidRPr="00867E01">
              <w:rPr>
                <w:color w:val="auto"/>
                <w:sz w:val="18"/>
                <w:szCs w:val="18"/>
              </w:rPr>
              <w:br/>
              <w:t>Ad. 2.</w:t>
            </w:r>
            <w:r w:rsidRPr="00867E01">
              <w:rPr>
                <w:color w:val="auto"/>
                <w:sz w:val="18"/>
                <w:szCs w:val="18"/>
              </w:rPr>
              <w:br/>
            </w:r>
            <w:r w:rsidR="00867E01" w:rsidRPr="00867E01">
              <w:rPr>
                <w:color w:val="auto"/>
                <w:sz w:val="18"/>
                <w:szCs w:val="18"/>
              </w:rPr>
              <w:t>Uwagi uwzględniono częściowo</w:t>
            </w:r>
          </w:p>
        </w:tc>
        <w:tc>
          <w:tcPr>
            <w:tcW w:w="4631" w:type="dxa"/>
            <w:vAlign w:val="center"/>
          </w:tcPr>
          <w:p w:rsidR="00464FCD" w:rsidRPr="00867E01" w:rsidRDefault="0067426E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  <w:r w:rsidRPr="00867E01">
              <w:rPr>
                <w:color w:val="auto"/>
                <w:sz w:val="18"/>
                <w:szCs w:val="18"/>
              </w:rPr>
              <w:t>Ad. 1.</w:t>
            </w:r>
            <w:r w:rsidR="00036512" w:rsidRPr="00867E01">
              <w:rPr>
                <w:color w:val="auto"/>
                <w:sz w:val="18"/>
                <w:szCs w:val="18"/>
              </w:rPr>
              <w:br/>
              <w:t>Wskaźniki dobrano zgodnie z wytycznymi wojewódzkimi</w:t>
            </w:r>
            <w:r w:rsidR="00362943" w:rsidRPr="00867E01">
              <w:rPr>
                <w:color w:val="auto"/>
                <w:sz w:val="18"/>
                <w:szCs w:val="18"/>
              </w:rPr>
              <w:t>,</w:t>
            </w:r>
            <w:r w:rsidR="00036512" w:rsidRPr="00867E01">
              <w:rPr>
                <w:color w:val="auto"/>
                <w:sz w:val="18"/>
                <w:szCs w:val="18"/>
              </w:rPr>
              <w:t xml:space="preserve"> posiłkując się dostępnymi danymi</w:t>
            </w:r>
            <w:r w:rsidR="00EA6B1A" w:rsidRPr="00867E01">
              <w:rPr>
                <w:color w:val="auto"/>
                <w:sz w:val="18"/>
                <w:szCs w:val="18"/>
              </w:rPr>
              <w:t>.</w:t>
            </w:r>
            <w:r w:rsidR="002F48DB" w:rsidRPr="00867E01">
              <w:rPr>
                <w:color w:val="auto"/>
                <w:sz w:val="18"/>
                <w:szCs w:val="18"/>
              </w:rPr>
              <w:t xml:space="preserve"> Na obecnym etapie prac nie ma możliwości włączenia dodatkowych wskaźników do oceny jednostek gminnych. Sołectwa są najmniejszymi jednostkami terytorialnymi na obszarach wiejskich, które gromadzą </w:t>
            </w:r>
            <w:r w:rsidR="00362943" w:rsidRPr="00867E01">
              <w:rPr>
                <w:color w:val="auto"/>
                <w:sz w:val="18"/>
                <w:szCs w:val="18"/>
              </w:rPr>
              <w:t xml:space="preserve">większość </w:t>
            </w:r>
            <w:r w:rsidR="002F48DB" w:rsidRPr="00867E01">
              <w:rPr>
                <w:color w:val="auto"/>
                <w:sz w:val="18"/>
                <w:szCs w:val="18"/>
              </w:rPr>
              <w:t>dan</w:t>
            </w:r>
            <w:r w:rsidR="00362943" w:rsidRPr="00867E01">
              <w:rPr>
                <w:color w:val="auto"/>
                <w:sz w:val="18"/>
                <w:szCs w:val="18"/>
              </w:rPr>
              <w:t>ych</w:t>
            </w:r>
            <w:r w:rsidR="002F48DB" w:rsidRPr="00867E01">
              <w:rPr>
                <w:color w:val="auto"/>
                <w:sz w:val="18"/>
                <w:szCs w:val="18"/>
              </w:rPr>
              <w:t xml:space="preserve"> statystyczn</w:t>
            </w:r>
            <w:r w:rsidR="00362943" w:rsidRPr="00867E01">
              <w:rPr>
                <w:color w:val="auto"/>
                <w:sz w:val="18"/>
                <w:szCs w:val="18"/>
              </w:rPr>
              <w:t>ych</w:t>
            </w:r>
            <w:r w:rsidR="002F48DB" w:rsidRPr="00867E01">
              <w:rPr>
                <w:color w:val="auto"/>
                <w:sz w:val="18"/>
                <w:szCs w:val="18"/>
              </w:rPr>
              <w:t xml:space="preserve">.  </w:t>
            </w:r>
            <w:r w:rsidR="00362943" w:rsidRPr="00867E01">
              <w:rPr>
                <w:color w:val="auto"/>
                <w:sz w:val="18"/>
                <w:szCs w:val="18"/>
              </w:rPr>
              <w:t>N</w:t>
            </w:r>
            <w:r w:rsidR="002F48DB" w:rsidRPr="00867E01">
              <w:rPr>
                <w:color w:val="auto"/>
                <w:sz w:val="18"/>
                <w:szCs w:val="18"/>
              </w:rPr>
              <w:t xml:space="preserve">ie </w:t>
            </w:r>
            <w:r w:rsidR="00362943" w:rsidRPr="00867E01">
              <w:rPr>
                <w:color w:val="auto"/>
                <w:sz w:val="18"/>
                <w:szCs w:val="18"/>
              </w:rPr>
              <w:t>było</w:t>
            </w:r>
            <w:r w:rsidR="002F48DB" w:rsidRPr="00867E01">
              <w:rPr>
                <w:color w:val="auto"/>
                <w:sz w:val="18"/>
                <w:szCs w:val="18"/>
              </w:rPr>
              <w:t xml:space="preserve"> możliwości</w:t>
            </w:r>
            <w:r w:rsidR="00362943" w:rsidRPr="00867E01">
              <w:rPr>
                <w:color w:val="auto"/>
                <w:sz w:val="18"/>
                <w:szCs w:val="18"/>
              </w:rPr>
              <w:t xml:space="preserve"> badania gminy biorąc po</w:t>
            </w:r>
            <w:r w:rsidR="00464FCD" w:rsidRPr="00867E01">
              <w:rPr>
                <w:color w:val="auto"/>
                <w:sz w:val="18"/>
                <w:szCs w:val="18"/>
              </w:rPr>
              <w:t xml:space="preserve">d uwagę wyłącznie miejscowości. Z obszaru miasta Barwice stosunkowo łatwo jest dostać się do Urzędu </w:t>
            </w:r>
            <w:r w:rsidR="003A0519">
              <w:rPr>
                <w:color w:val="auto"/>
                <w:sz w:val="18"/>
                <w:szCs w:val="18"/>
              </w:rPr>
              <w:t xml:space="preserve">Miejskiego </w:t>
            </w:r>
            <w:r w:rsidR="00464FCD" w:rsidRPr="00867E01">
              <w:rPr>
                <w:color w:val="auto"/>
                <w:sz w:val="18"/>
                <w:szCs w:val="18"/>
              </w:rPr>
              <w:t xml:space="preserve"> czy szkoły podstawowej i to bez używania środka lokomocji</w:t>
            </w:r>
            <w:r w:rsidR="00C25F77">
              <w:rPr>
                <w:color w:val="auto"/>
                <w:sz w:val="18"/>
                <w:szCs w:val="18"/>
              </w:rPr>
              <w:t>. „0” odchyleń – tak wyszło w analizie wskaźnikowej dla danej jednostki</w:t>
            </w:r>
          </w:p>
          <w:p w:rsidR="00464FCD" w:rsidRDefault="00464FCD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B664A6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  <w:r w:rsidRPr="00867E01">
              <w:rPr>
                <w:color w:val="auto"/>
                <w:sz w:val="18"/>
                <w:szCs w:val="18"/>
              </w:rPr>
              <w:br/>
            </w:r>
            <w:r w:rsidR="002F48DB" w:rsidRPr="00867E01">
              <w:rPr>
                <w:color w:val="auto"/>
                <w:sz w:val="18"/>
                <w:szCs w:val="18"/>
              </w:rPr>
              <w:t>Ad. 2.</w:t>
            </w:r>
          </w:p>
          <w:p w:rsidR="00730D04" w:rsidRDefault="002F48DB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  <w:r w:rsidRPr="00867E01">
              <w:rPr>
                <w:color w:val="auto"/>
                <w:sz w:val="18"/>
                <w:szCs w:val="18"/>
              </w:rPr>
              <w:br/>
            </w:r>
            <w:r w:rsidR="00730D04">
              <w:rPr>
                <w:color w:val="auto"/>
                <w:sz w:val="18"/>
                <w:szCs w:val="18"/>
              </w:rPr>
              <w:t>- do obszaru rewitalizacji włączono najbardziej kryzysowe sołectwa</w:t>
            </w:r>
            <w:r w:rsidR="00D6175F">
              <w:rPr>
                <w:color w:val="auto"/>
                <w:sz w:val="18"/>
                <w:szCs w:val="18"/>
              </w:rPr>
              <w:t>,</w:t>
            </w:r>
            <w:r w:rsidR="00730D04">
              <w:rPr>
                <w:color w:val="auto"/>
                <w:sz w:val="18"/>
                <w:szCs w:val="18"/>
              </w:rPr>
              <w:t xml:space="preserve"> które dodatkowo charakteryzowały się potencjałem rozwojowym w postaci np. lokalnych liderów</w:t>
            </w:r>
            <w:r w:rsidR="00730D04" w:rsidRPr="00867E01">
              <w:rPr>
                <w:color w:val="auto"/>
                <w:sz w:val="18"/>
                <w:szCs w:val="18"/>
              </w:rPr>
              <w:t>.</w:t>
            </w:r>
          </w:p>
          <w:p w:rsidR="00730D04" w:rsidRDefault="00730D04" w:rsidP="00D77F4C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9140A2" w:rsidRDefault="00730D04" w:rsidP="00730D04">
            <w:pPr>
              <w:spacing w:line="288" w:lineRule="auto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- </w:t>
            </w:r>
            <w:proofErr w:type="spellStart"/>
            <w:r>
              <w:rPr>
                <w:color w:val="auto"/>
                <w:sz w:val="18"/>
                <w:szCs w:val="18"/>
              </w:rPr>
              <w:t>Łeknica</w:t>
            </w:r>
            <w:proofErr w:type="spellEnd"/>
            <w:r>
              <w:rPr>
                <w:color w:val="auto"/>
                <w:sz w:val="18"/>
                <w:szCs w:val="18"/>
              </w:rPr>
              <w:t xml:space="preserve"> i Piaski znalazły się w obszarze rewitalizacji przez pomyłkę, Jeziorki zamieszk</w:t>
            </w:r>
            <w:r w:rsidR="00A429F6">
              <w:rPr>
                <w:color w:val="auto"/>
                <w:sz w:val="18"/>
                <w:szCs w:val="18"/>
              </w:rPr>
              <w:t>iwało</w:t>
            </w:r>
            <w:r>
              <w:rPr>
                <w:color w:val="auto"/>
                <w:sz w:val="18"/>
                <w:szCs w:val="18"/>
              </w:rPr>
              <w:t xml:space="preserve"> jedynie 58 osób, mimo to zostały one włączone do obszaru zdegradowanego</w:t>
            </w:r>
          </w:p>
          <w:p w:rsidR="00730D04" w:rsidRDefault="00730D04" w:rsidP="00730D04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730D04" w:rsidRDefault="00730D04" w:rsidP="00730D04">
            <w:pPr>
              <w:spacing w:line="288" w:lineRule="auto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- ujednolicono zapisy w tekście i </w:t>
            </w:r>
            <w:r w:rsidR="00A429F6">
              <w:rPr>
                <w:color w:val="auto"/>
                <w:sz w:val="18"/>
                <w:szCs w:val="18"/>
              </w:rPr>
              <w:t>rysunku</w:t>
            </w:r>
          </w:p>
          <w:p w:rsidR="00A429F6" w:rsidRDefault="00A429F6" w:rsidP="00730D04">
            <w:pPr>
              <w:spacing w:line="288" w:lineRule="auto"/>
              <w:rPr>
                <w:color w:val="auto"/>
                <w:sz w:val="18"/>
                <w:szCs w:val="18"/>
              </w:rPr>
            </w:pPr>
          </w:p>
          <w:p w:rsidR="00A429F6" w:rsidRPr="00867E01" w:rsidRDefault="00A429F6" w:rsidP="00730365">
            <w:pPr>
              <w:spacing w:line="288" w:lineRule="auto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- perspektywa finansowa projektów zakłada okres 2017-2023, dodatkowo projekty finansowane </w:t>
            </w:r>
            <w:r w:rsidR="00730365">
              <w:rPr>
                <w:color w:val="auto"/>
                <w:sz w:val="18"/>
                <w:szCs w:val="18"/>
              </w:rPr>
              <w:t xml:space="preserve">będą w dużej części </w:t>
            </w:r>
            <w:r>
              <w:rPr>
                <w:color w:val="auto"/>
                <w:sz w:val="18"/>
                <w:szCs w:val="18"/>
              </w:rPr>
              <w:t>ze źródeł zewnętrznych</w:t>
            </w:r>
            <w:r w:rsidR="00730365">
              <w:rPr>
                <w:color w:val="auto"/>
                <w:sz w:val="18"/>
                <w:szCs w:val="18"/>
              </w:rPr>
              <w:t xml:space="preserve"> (</w:t>
            </w:r>
            <w:r w:rsidR="00B819F1">
              <w:rPr>
                <w:color w:val="auto"/>
                <w:sz w:val="18"/>
                <w:szCs w:val="18"/>
              </w:rPr>
              <w:t>do 90%</w:t>
            </w:r>
            <w:r w:rsidR="00730365">
              <w:rPr>
                <w:color w:val="auto"/>
                <w:sz w:val="18"/>
                <w:szCs w:val="18"/>
              </w:rPr>
              <w:t>)</w:t>
            </w:r>
            <w:r>
              <w:rPr>
                <w:color w:val="auto"/>
                <w:sz w:val="18"/>
                <w:szCs w:val="18"/>
              </w:rPr>
              <w:t xml:space="preserve">, w tym </w:t>
            </w:r>
            <w:r w:rsidR="00B819F1">
              <w:rPr>
                <w:color w:val="auto"/>
                <w:sz w:val="18"/>
                <w:szCs w:val="18"/>
              </w:rPr>
              <w:t xml:space="preserve">ze </w:t>
            </w:r>
            <w:r>
              <w:rPr>
                <w:color w:val="auto"/>
                <w:sz w:val="18"/>
                <w:szCs w:val="18"/>
              </w:rPr>
              <w:t>środków UE</w:t>
            </w:r>
            <w:r w:rsidR="00B819F1">
              <w:rPr>
                <w:color w:val="auto"/>
                <w:sz w:val="18"/>
                <w:szCs w:val="18"/>
              </w:rPr>
              <w:t>.</w:t>
            </w:r>
          </w:p>
        </w:tc>
      </w:tr>
      <w:tr w:rsidR="00467EE8" w:rsidRPr="00867E01" w:rsidTr="00867E01">
        <w:trPr>
          <w:trHeight w:val="2340"/>
          <w:jc w:val="center"/>
        </w:trPr>
        <w:tc>
          <w:tcPr>
            <w:tcW w:w="435" w:type="dxa"/>
            <w:vAlign w:val="center"/>
          </w:tcPr>
          <w:p w:rsidR="00467EE8" w:rsidRPr="00867E01" w:rsidRDefault="00467EE8" w:rsidP="00D77F4C">
            <w:pPr>
              <w:numPr>
                <w:ilvl w:val="0"/>
                <w:numId w:val="1"/>
              </w:numPr>
              <w:spacing w:line="288" w:lineRule="auto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67EE8" w:rsidRPr="00867E01" w:rsidRDefault="003A0519" w:rsidP="00D77F4C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Zastępca Burmistrza</w:t>
            </w:r>
            <w:r w:rsidR="00EA1CDF" w:rsidRPr="00867E01">
              <w:rPr>
                <w:sz w:val="18"/>
                <w:szCs w:val="18"/>
              </w:rPr>
              <w:t xml:space="preserve"> Barwic</w:t>
            </w:r>
          </w:p>
        </w:tc>
        <w:tc>
          <w:tcPr>
            <w:tcW w:w="8014" w:type="dxa"/>
            <w:vAlign w:val="center"/>
          </w:tcPr>
          <w:p w:rsidR="00362943" w:rsidRDefault="00590009" w:rsidP="00464FCD">
            <w:pPr>
              <w:spacing w:line="288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4610100" cy="4219575"/>
                  <wp:effectExtent l="0" t="0" r="0" b="0"/>
                  <wp:docPr id="5" name="Obraz 5" descr="C:\Documents and Settings\Adam\Desktop\sadur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Adam\Desktop\sadura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0" cy="421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0009" w:rsidRDefault="00590009" w:rsidP="00464FCD">
            <w:pPr>
              <w:spacing w:line="288" w:lineRule="auto"/>
              <w:rPr>
                <w:sz w:val="18"/>
                <w:szCs w:val="18"/>
              </w:rPr>
            </w:pPr>
          </w:p>
          <w:p w:rsidR="00590009" w:rsidRDefault="00590009" w:rsidP="00464FCD">
            <w:pPr>
              <w:spacing w:line="288" w:lineRule="auto"/>
              <w:rPr>
                <w:sz w:val="18"/>
                <w:szCs w:val="18"/>
              </w:rPr>
            </w:pPr>
          </w:p>
          <w:p w:rsidR="00590009" w:rsidRDefault="00590009" w:rsidP="00464FCD">
            <w:pPr>
              <w:spacing w:line="288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4629150" cy="3867150"/>
                  <wp:effectExtent l="0" t="0" r="0" b="0"/>
                  <wp:docPr id="6" name="Obraz 6" descr="C:\Documents and Settings\Adam\Desktop\sadur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Adam\Desktop\sadura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386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0009" w:rsidRDefault="00590009" w:rsidP="00464FCD">
            <w:pPr>
              <w:spacing w:line="288" w:lineRule="auto"/>
              <w:rPr>
                <w:sz w:val="18"/>
                <w:szCs w:val="18"/>
              </w:rPr>
            </w:pPr>
          </w:p>
          <w:p w:rsidR="00590009" w:rsidRDefault="00590009" w:rsidP="00464FCD">
            <w:pPr>
              <w:spacing w:line="288" w:lineRule="auto"/>
              <w:rPr>
                <w:sz w:val="18"/>
                <w:szCs w:val="18"/>
              </w:rPr>
            </w:pPr>
          </w:p>
          <w:p w:rsidR="00590009" w:rsidRPr="00867E01" w:rsidRDefault="00590009" w:rsidP="00464FCD">
            <w:pPr>
              <w:spacing w:line="288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3340E1" w:rsidRPr="00867E01" w:rsidRDefault="00590009" w:rsidP="00590009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Uwagi Uwzględniono częściowo</w:t>
            </w:r>
          </w:p>
        </w:tc>
        <w:tc>
          <w:tcPr>
            <w:tcW w:w="4631" w:type="dxa"/>
            <w:vAlign w:val="center"/>
          </w:tcPr>
          <w:p w:rsidR="008617AF" w:rsidRDefault="008617AF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3340E1" w:rsidRDefault="00E86968" w:rsidP="00D77F4C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uaktualniono dane dotyczące uchwał</w:t>
            </w:r>
          </w:p>
          <w:p w:rsidR="00E86968" w:rsidRDefault="00E86968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D77F4C">
            <w:pPr>
              <w:spacing w:line="288" w:lineRule="auto"/>
              <w:rPr>
                <w:sz w:val="18"/>
                <w:szCs w:val="18"/>
              </w:rPr>
            </w:pPr>
          </w:p>
          <w:p w:rsidR="00E86968" w:rsidRDefault="00E86968" w:rsidP="00E91682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przeliczono wskaźniki komunikacyjne </w:t>
            </w:r>
          </w:p>
          <w:p w:rsidR="003A0519" w:rsidRDefault="003A0519" w:rsidP="00E91682">
            <w:pPr>
              <w:spacing w:line="288" w:lineRule="auto"/>
              <w:rPr>
                <w:sz w:val="18"/>
                <w:szCs w:val="18"/>
              </w:rPr>
            </w:pPr>
          </w:p>
          <w:p w:rsidR="00E91682" w:rsidRDefault="00E91682" w:rsidP="00E91682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E91682">
            <w:pPr>
              <w:spacing w:line="288" w:lineRule="auto"/>
              <w:rPr>
                <w:sz w:val="18"/>
                <w:szCs w:val="18"/>
              </w:rPr>
            </w:pPr>
          </w:p>
          <w:p w:rsidR="00E91682" w:rsidRDefault="00E91682" w:rsidP="00E91682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5013D5">
              <w:rPr>
                <w:sz w:val="18"/>
                <w:szCs w:val="18"/>
              </w:rPr>
              <w:t>ujednolicono zapisy w tekście i rysunku</w:t>
            </w:r>
          </w:p>
          <w:p w:rsidR="005013D5" w:rsidRDefault="005013D5" w:rsidP="00E91682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E91682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E91682">
            <w:pPr>
              <w:spacing w:line="288" w:lineRule="auto"/>
              <w:rPr>
                <w:sz w:val="18"/>
                <w:szCs w:val="18"/>
              </w:rPr>
            </w:pPr>
          </w:p>
          <w:p w:rsidR="005013D5" w:rsidRDefault="005013D5" w:rsidP="00E91682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FF1E18">
              <w:rPr>
                <w:sz w:val="18"/>
                <w:szCs w:val="18"/>
              </w:rPr>
              <w:t>zmieniono zapis</w:t>
            </w:r>
          </w:p>
          <w:p w:rsidR="00FF1E18" w:rsidRDefault="00FF1E18" w:rsidP="00E91682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E91682">
            <w:pPr>
              <w:spacing w:line="288" w:lineRule="auto"/>
              <w:rPr>
                <w:sz w:val="18"/>
                <w:szCs w:val="18"/>
              </w:rPr>
            </w:pPr>
          </w:p>
          <w:p w:rsidR="00FF1E18" w:rsidRDefault="00FF1E18" w:rsidP="002D2B47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2D2B47">
              <w:rPr>
                <w:sz w:val="18"/>
                <w:szCs w:val="18"/>
              </w:rPr>
              <w:t>wymienione problemy, potrzeby, potencjały czy propozycje rozwiązań stanowią subiektywną ocenę osób z którymi przeprowadzano wywiady i ich opinia może odbiegać od oficjalnego stanowiska Gminy w tej sprawie</w:t>
            </w:r>
          </w:p>
          <w:p w:rsidR="002D2B47" w:rsidRDefault="002D2B47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2D2B47" w:rsidRDefault="002D2B47" w:rsidP="002D2B47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8617AF">
              <w:rPr>
                <w:sz w:val="18"/>
                <w:szCs w:val="18"/>
              </w:rPr>
              <w:t>dostosowano podobszary do wyników badań</w:t>
            </w: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Ostrowąsy nie są w obszarze rewitalizacji – usunięto ten fragment</w:t>
            </w: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2D2B47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8617AF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6E5628">
              <w:rPr>
                <w:sz w:val="18"/>
                <w:szCs w:val="18"/>
              </w:rPr>
              <w:t xml:space="preserve">projekt dot. </w:t>
            </w:r>
            <w:r>
              <w:rPr>
                <w:sz w:val="18"/>
                <w:szCs w:val="18"/>
              </w:rPr>
              <w:t>Plenerowe</w:t>
            </w:r>
            <w:r w:rsidR="006E5628">
              <w:rPr>
                <w:sz w:val="18"/>
                <w:szCs w:val="18"/>
              </w:rPr>
              <w:t>go</w:t>
            </w:r>
            <w:r>
              <w:rPr>
                <w:sz w:val="18"/>
                <w:szCs w:val="18"/>
              </w:rPr>
              <w:t xml:space="preserve"> Centrum Sportu ma perspektywę realizacji 2018-2020</w:t>
            </w:r>
            <w:r w:rsidR="006E5628">
              <w:rPr>
                <w:sz w:val="18"/>
                <w:szCs w:val="18"/>
              </w:rPr>
              <w:t>, w większości (do 90%) środki na realizację będą pochodziły ze źródeł zewnętrznych</w:t>
            </w:r>
          </w:p>
          <w:p w:rsidR="006E5628" w:rsidRDefault="006E5628" w:rsidP="008617AF">
            <w:pPr>
              <w:spacing w:line="288" w:lineRule="auto"/>
              <w:rPr>
                <w:sz w:val="18"/>
                <w:szCs w:val="18"/>
              </w:rPr>
            </w:pPr>
          </w:p>
          <w:p w:rsidR="006E5628" w:rsidRDefault="006E5628" w:rsidP="008617AF">
            <w:pPr>
              <w:spacing w:line="288" w:lineRule="auto"/>
              <w:rPr>
                <w:sz w:val="18"/>
                <w:szCs w:val="18"/>
              </w:rPr>
            </w:pPr>
          </w:p>
          <w:p w:rsidR="00C27BE2" w:rsidRPr="00C27BE2" w:rsidRDefault="006E5628" w:rsidP="00C27BE2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C27BE2">
              <w:rPr>
                <w:sz w:val="18"/>
                <w:szCs w:val="18"/>
              </w:rPr>
              <w:t xml:space="preserve">projekt pn. </w:t>
            </w:r>
            <w:r w:rsidR="00C27BE2" w:rsidRPr="00C27BE2">
              <w:rPr>
                <w:sz w:val="18"/>
                <w:szCs w:val="18"/>
              </w:rPr>
              <w:t xml:space="preserve">Budowa obiektu handlowo – usługowego </w:t>
            </w:r>
          </w:p>
          <w:p w:rsidR="006E5628" w:rsidRDefault="00C27BE2" w:rsidP="00C27BE2">
            <w:pPr>
              <w:spacing w:line="288" w:lineRule="auto"/>
              <w:rPr>
                <w:sz w:val="18"/>
                <w:szCs w:val="18"/>
              </w:rPr>
            </w:pPr>
            <w:r w:rsidRPr="00C27BE2">
              <w:rPr>
                <w:sz w:val="18"/>
                <w:szCs w:val="18"/>
              </w:rPr>
              <w:t>w Barwicach</w:t>
            </w:r>
            <w:r>
              <w:rPr>
                <w:sz w:val="18"/>
                <w:szCs w:val="18"/>
              </w:rPr>
              <w:t xml:space="preserve"> ma szansę oddziaływać na obszar rewitalizacji poprzez zatrudnianie z tego obszaru osób bezrobotnych i wykluczonych</w:t>
            </w:r>
          </w:p>
          <w:p w:rsidR="00C27BE2" w:rsidRDefault="00C27BE2" w:rsidP="00C27BE2">
            <w:pPr>
              <w:spacing w:line="288" w:lineRule="auto"/>
              <w:rPr>
                <w:sz w:val="18"/>
                <w:szCs w:val="18"/>
              </w:rPr>
            </w:pPr>
          </w:p>
          <w:p w:rsidR="00C27BE2" w:rsidRDefault="00C27BE2" w:rsidP="00C27BE2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D6175F">
              <w:rPr>
                <w:sz w:val="18"/>
                <w:szCs w:val="18"/>
              </w:rPr>
              <w:t xml:space="preserve">świetlica w </w:t>
            </w:r>
            <w:proofErr w:type="spellStart"/>
            <w:r w:rsidR="00D6175F">
              <w:rPr>
                <w:sz w:val="18"/>
                <w:szCs w:val="18"/>
              </w:rPr>
              <w:t>Gonnem</w:t>
            </w:r>
            <w:proofErr w:type="spellEnd"/>
            <w:r w:rsidR="00D6175F">
              <w:rPr>
                <w:sz w:val="18"/>
                <w:szCs w:val="18"/>
              </w:rPr>
              <w:t xml:space="preserve"> Małym wymaga dodatkowego remontu poza tym już zrealizowanym</w:t>
            </w:r>
          </w:p>
          <w:p w:rsidR="00D6175F" w:rsidRDefault="00D6175F" w:rsidP="00C27BE2">
            <w:pPr>
              <w:spacing w:line="288" w:lineRule="auto"/>
              <w:rPr>
                <w:sz w:val="18"/>
                <w:szCs w:val="18"/>
              </w:rPr>
            </w:pPr>
          </w:p>
          <w:p w:rsidR="00D6175F" w:rsidRDefault="00D6175F" w:rsidP="00C27BE2">
            <w:pPr>
              <w:spacing w:line="288" w:lineRule="auto"/>
              <w:rPr>
                <w:sz w:val="18"/>
                <w:szCs w:val="18"/>
              </w:rPr>
            </w:pPr>
          </w:p>
          <w:p w:rsidR="00D6175F" w:rsidRDefault="00D6175F" w:rsidP="00C27BE2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zweryfikowano i skorelowano wyniki otrzymane w analizie wskaźnikowej z danymi w projekcie LPR – są prawidłowe</w:t>
            </w:r>
          </w:p>
          <w:p w:rsidR="008617AF" w:rsidRDefault="008617AF" w:rsidP="008617AF">
            <w:pPr>
              <w:spacing w:line="288" w:lineRule="auto"/>
              <w:rPr>
                <w:sz w:val="18"/>
                <w:szCs w:val="18"/>
              </w:rPr>
            </w:pPr>
          </w:p>
          <w:p w:rsidR="008617AF" w:rsidRDefault="008617AF" w:rsidP="008617AF">
            <w:pPr>
              <w:spacing w:line="288" w:lineRule="auto"/>
              <w:rPr>
                <w:sz w:val="18"/>
                <w:szCs w:val="18"/>
              </w:rPr>
            </w:pPr>
          </w:p>
          <w:p w:rsidR="008617AF" w:rsidRPr="00867E01" w:rsidRDefault="008617AF" w:rsidP="008617AF">
            <w:pPr>
              <w:spacing w:line="288" w:lineRule="auto"/>
              <w:rPr>
                <w:sz w:val="18"/>
                <w:szCs w:val="18"/>
              </w:rPr>
            </w:pPr>
          </w:p>
        </w:tc>
      </w:tr>
      <w:tr w:rsidR="00EA1CDF" w:rsidRPr="00867E01" w:rsidTr="00867E01">
        <w:trPr>
          <w:trHeight w:val="2340"/>
          <w:jc w:val="center"/>
        </w:trPr>
        <w:tc>
          <w:tcPr>
            <w:tcW w:w="435" w:type="dxa"/>
            <w:vAlign w:val="center"/>
          </w:tcPr>
          <w:p w:rsidR="00EA1CDF" w:rsidRPr="00867E01" w:rsidRDefault="00EA1CDF" w:rsidP="00D77F4C">
            <w:pPr>
              <w:numPr>
                <w:ilvl w:val="0"/>
                <w:numId w:val="1"/>
              </w:numPr>
              <w:spacing w:line="288" w:lineRule="auto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EA1CDF" w:rsidRPr="00867E01" w:rsidRDefault="003A0519" w:rsidP="00D77F4C">
            <w:pPr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fizyczna</w:t>
            </w:r>
            <w:bookmarkStart w:id="6" w:name="_GoBack"/>
            <w:bookmarkEnd w:id="6"/>
          </w:p>
        </w:tc>
        <w:tc>
          <w:tcPr>
            <w:tcW w:w="8014" w:type="dxa"/>
            <w:vAlign w:val="center"/>
          </w:tcPr>
          <w:p w:rsidR="00EA1CDF" w:rsidRPr="00867E01" w:rsidRDefault="007A4816" w:rsidP="00D77F4C">
            <w:pPr>
              <w:spacing w:line="288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4629150" cy="1419225"/>
                  <wp:effectExtent l="0" t="0" r="0" b="0"/>
                  <wp:docPr id="4" name="Obraz 4" descr="C:\Documents and Settings\Adam\Desktop\ol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dam\Desktop\ol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:rsidR="00EA1CDF" w:rsidRPr="00867E01" w:rsidRDefault="008F6556" w:rsidP="00D77F4C">
            <w:pPr>
              <w:spacing w:line="288" w:lineRule="auto"/>
              <w:rPr>
                <w:sz w:val="18"/>
                <w:szCs w:val="18"/>
              </w:rPr>
            </w:pPr>
            <w:r w:rsidRPr="00867E01">
              <w:rPr>
                <w:sz w:val="18"/>
                <w:szCs w:val="18"/>
              </w:rPr>
              <w:t>Uwzględniono oba wnioski</w:t>
            </w:r>
          </w:p>
        </w:tc>
        <w:tc>
          <w:tcPr>
            <w:tcW w:w="4631" w:type="dxa"/>
            <w:vAlign w:val="center"/>
          </w:tcPr>
          <w:p w:rsidR="00EA1CDF" w:rsidRPr="00867E01" w:rsidRDefault="008F6556" w:rsidP="008F6556">
            <w:pPr>
              <w:spacing w:line="288" w:lineRule="auto"/>
              <w:rPr>
                <w:sz w:val="18"/>
                <w:szCs w:val="18"/>
              </w:rPr>
            </w:pPr>
            <w:r w:rsidRPr="00867E01">
              <w:rPr>
                <w:sz w:val="18"/>
                <w:szCs w:val="18"/>
              </w:rPr>
              <w:t>Uzupełnienie treści LPR o zaproponowane elementy</w:t>
            </w:r>
            <w:r w:rsidR="00554F12" w:rsidRPr="00867E01">
              <w:rPr>
                <w:sz w:val="18"/>
                <w:szCs w:val="18"/>
              </w:rPr>
              <w:t xml:space="preserve"> w pełniejszy sposób zaprezentuje włączanie się społeczności lokalnej w opracowywanie LPR</w:t>
            </w:r>
          </w:p>
        </w:tc>
      </w:tr>
    </w:tbl>
    <w:p w:rsidR="00E234B9" w:rsidRDefault="00E234B9" w:rsidP="00D77F4C">
      <w:pPr>
        <w:spacing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234B9" w:rsidSect="00464FCD">
      <w:footerReference w:type="default" r:id="rId13"/>
      <w:type w:val="continuous"/>
      <w:pgSz w:w="16838" w:h="11906"/>
      <w:pgMar w:top="568" w:right="678" w:bottom="993" w:left="56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101" w:rsidRDefault="00AE6101">
      <w:r>
        <w:separator/>
      </w:r>
    </w:p>
  </w:endnote>
  <w:endnote w:type="continuationSeparator" w:id="0">
    <w:p w:rsidR="00AE6101" w:rsidRDefault="00AE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0A2" w:rsidRDefault="003D11D8">
    <w:pPr>
      <w:tabs>
        <w:tab w:val="center" w:pos="4536"/>
        <w:tab w:val="right" w:pos="9072"/>
      </w:tabs>
      <w:spacing w:after="1447" w:line="276" w:lineRule="auto"/>
      <w:jc w:val="right"/>
      <w:rPr>
        <w:sz w:val="22"/>
        <w:szCs w:val="22"/>
      </w:rPr>
    </w:pPr>
    <w:r>
      <w:rPr>
        <w:sz w:val="22"/>
        <w:szCs w:val="22"/>
      </w:rPr>
      <w:fldChar w:fldCharType="begin"/>
    </w:r>
    <w:r w:rsidR="00EA6B1A">
      <w:rPr>
        <w:sz w:val="22"/>
        <w:szCs w:val="22"/>
      </w:rPr>
      <w:instrText>PAGE</w:instrText>
    </w:r>
    <w:r>
      <w:rPr>
        <w:sz w:val="22"/>
        <w:szCs w:val="22"/>
      </w:rPr>
      <w:fldChar w:fldCharType="separate"/>
    </w:r>
    <w:r w:rsidR="003A0519">
      <w:rPr>
        <w:noProof/>
        <w:sz w:val="22"/>
        <w:szCs w:val="22"/>
      </w:rPr>
      <w:t>7</w:t>
    </w:r>
    <w:r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101" w:rsidRDefault="00AE6101">
      <w:r>
        <w:separator/>
      </w:r>
    </w:p>
  </w:footnote>
  <w:footnote w:type="continuationSeparator" w:id="0">
    <w:p w:rsidR="00AE6101" w:rsidRDefault="00AE6101">
      <w:r>
        <w:continuationSeparator/>
      </w:r>
    </w:p>
  </w:footnote>
  <w:footnote w:id="1">
    <w:p w:rsidR="00BA25E4" w:rsidRDefault="00BA25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A25E4">
        <w:t>Zmiany: Dz.U. z 2016 r. poz. 1579, 1948; z 2017 r. poz. 730, poz. 935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A14DA2"/>
    <w:multiLevelType w:val="multilevel"/>
    <w:tmpl w:val="116A5256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40A2"/>
    <w:rsid w:val="0003345D"/>
    <w:rsid w:val="00036512"/>
    <w:rsid w:val="0009068D"/>
    <w:rsid w:val="000928FC"/>
    <w:rsid w:val="00104A6C"/>
    <w:rsid w:val="001069A2"/>
    <w:rsid w:val="001B71A4"/>
    <w:rsid w:val="001D1CF0"/>
    <w:rsid w:val="001D2ECC"/>
    <w:rsid w:val="001D6254"/>
    <w:rsid w:val="001D717F"/>
    <w:rsid w:val="002021F6"/>
    <w:rsid w:val="00280BFF"/>
    <w:rsid w:val="00292B55"/>
    <w:rsid w:val="002A5F18"/>
    <w:rsid w:val="002B30BC"/>
    <w:rsid w:val="002D2B47"/>
    <w:rsid w:val="002D49DB"/>
    <w:rsid w:val="002F48DB"/>
    <w:rsid w:val="003131BF"/>
    <w:rsid w:val="003340E1"/>
    <w:rsid w:val="00344F1A"/>
    <w:rsid w:val="00362943"/>
    <w:rsid w:val="00367B32"/>
    <w:rsid w:val="003A0519"/>
    <w:rsid w:val="003D11D8"/>
    <w:rsid w:val="003D4E6D"/>
    <w:rsid w:val="00464FCD"/>
    <w:rsid w:val="00467EE8"/>
    <w:rsid w:val="004A006B"/>
    <w:rsid w:val="005013D5"/>
    <w:rsid w:val="00501791"/>
    <w:rsid w:val="00526F2A"/>
    <w:rsid w:val="005432D7"/>
    <w:rsid w:val="00543811"/>
    <w:rsid w:val="00554F12"/>
    <w:rsid w:val="00590009"/>
    <w:rsid w:val="005C083A"/>
    <w:rsid w:val="006274BD"/>
    <w:rsid w:val="006306CA"/>
    <w:rsid w:val="00664B64"/>
    <w:rsid w:val="0067426E"/>
    <w:rsid w:val="006E5628"/>
    <w:rsid w:val="006E723F"/>
    <w:rsid w:val="00730365"/>
    <w:rsid w:val="00730D04"/>
    <w:rsid w:val="00751A30"/>
    <w:rsid w:val="007A4816"/>
    <w:rsid w:val="007B76CF"/>
    <w:rsid w:val="00820464"/>
    <w:rsid w:val="0083330F"/>
    <w:rsid w:val="008617AF"/>
    <w:rsid w:val="00867E01"/>
    <w:rsid w:val="008F6556"/>
    <w:rsid w:val="00904BFD"/>
    <w:rsid w:val="009140A2"/>
    <w:rsid w:val="00975C8E"/>
    <w:rsid w:val="00994CF5"/>
    <w:rsid w:val="009E2E86"/>
    <w:rsid w:val="00A429F6"/>
    <w:rsid w:val="00A57749"/>
    <w:rsid w:val="00AE6101"/>
    <w:rsid w:val="00B069EF"/>
    <w:rsid w:val="00B664A6"/>
    <w:rsid w:val="00B819F1"/>
    <w:rsid w:val="00B9047D"/>
    <w:rsid w:val="00BA25E4"/>
    <w:rsid w:val="00BC1E40"/>
    <w:rsid w:val="00BE12C9"/>
    <w:rsid w:val="00C25F77"/>
    <w:rsid w:val="00C27BE2"/>
    <w:rsid w:val="00CF77D4"/>
    <w:rsid w:val="00D4494F"/>
    <w:rsid w:val="00D6175F"/>
    <w:rsid w:val="00D66915"/>
    <w:rsid w:val="00D77F4C"/>
    <w:rsid w:val="00D8130D"/>
    <w:rsid w:val="00D91D80"/>
    <w:rsid w:val="00DA5063"/>
    <w:rsid w:val="00DA7BF0"/>
    <w:rsid w:val="00E234B9"/>
    <w:rsid w:val="00E86968"/>
    <w:rsid w:val="00E91682"/>
    <w:rsid w:val="00EA1CDF"/>
    <w:rsid w:val="00EA6B1A"/>
    <w:rsid w:val="00ED7E53"/>
    <w:rsid w:val="00EF51EB"/>
    <w:rsid w:val="00F1724E"/>
    <w:rsid w:val="00F21A7C"/>
    <w:rsid w:val="00F24EF5"/>
    <w:rsid w:val="00F41FFE"/>
    <w:rsid w:val="00F4348A"/>
    <w:rsid w:val="00F50EDC"/>
    <w:rsid w:val="00FA5D06"/>
    <w:rsid w:val="00FC21A8"/>
    <w:rsid w:val="00FF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lang w:val="pl-PL" w:eastAsia="pl-PL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3D11D8"/>
  </w:style>
  <w:style w:type="paragraph" w:styleId="Nagwek1">
    <w:name w:val="heading 1"/>
    <w:basedOn w:val="Normalny"/>
    <w:next w:val="Normalny"/>
    <w:rsid w:val="003D11D8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3D11D8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3D11D8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3D11D8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3D11D8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rsid w:val="003D11D8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3D11D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3D11D8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ytu">
    <w:name w:val="Subtitle"/>
    <w:basedOn w:val="Normalny"/>
    <w:next w:val="Normalny"/>
    <w:rsid w:val="003D11D8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3D11D8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742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26E"/>
    <w:rPr>
      <w:rFonts w:ascii="Tahoma" w:hAnsi="Tahoma" w:cs="Tahoma"/>
      <w:sz w:val="16"/>
      <w:szCs w:val="16"/>
    </w:rPr>
  </w:style>
  <w:style w:type="paragraph" w:styleId="Spistreci4">
    <w:name w:val="toc 4"/>
    <w:basedOn w:val="Normalny"/>
    <w:next w:val="Normalny"/>
    <w:autoRedefine/>
    <w:uiPriority w:val="39"/>
    <w:unhideWhenUsed/>
    <w:rsid w:val="002A5F18"/>
    <w:pPr>
      <w:spacing w:after="100"/>
      <w:ind w:left="600"/>
    </w:pPr>
  </w:style>
  <w:style w:type="character" w:styleId="Hipercze">
    <w:name w:val="Hyperlink"/>
    <w:basedOn w:val="Domylnaczcionkaakapitu"/>
    <w:uiPriority w:val="99"/>
    <w:unhideWhenUsed/>
    <w:rsid w:val="002A5F18"/>
    <w:rPr>
      <w:color w:val="0000FF" w:themeColor="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A5F18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semiHidden/>
    <w:unhideWhenUsed/>
    <w:rsid w:val="00F21A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1A7C"/>
  </w:style>
  <w:style w:type="paragraph" w:styleId="Stopka">
    <w:name w:val="footer"/>
    <w:basedOn w:val="Normalny"/>
    <w:link w:val="StopkaZnak"/>
    <w:uiPriority w:val="99"/>
    <w:semiHidden/>
    <w:unhideWhenUsed/>
    <w:rsid w:val="00F21A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1A7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25E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A25E4"/>
  </w:style>
  <w:style w:type="character" w:styleId="Odwoanieprzypisudolnego">
    <w:name w:val="footnote reference"/>
    <w:basedOn w:val="Domylnaczcionkaakapitu"/>
    <w:uiPriority w:val="99"/>
    <w:semiHidden/>
    <w:unhideWhenUsed/>
    <w:rsid w:val="00BA25E4"/>
    <w:rPr>
      <w:vertAlign w:val="superscript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EF51EB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76" w:lineRule="auto"/>
      <w:ind w:left="220"/>
    </w:pPr>
    <w:rPr>
      <w:rFonts w:asciiTheme="minorHAnsi" w:eastAsiaTheme="minorEastAsia" w:hAnsiTheme="minorHAnsi" w:cstheme="minorBidi"/>
      <w:color w:val="auto"/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qFormat/>
    <w:rsid w:val="00EF51EB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76" w:lineRule="auto"/>
    </w:pPr>
    <w:rPr>
      <w:rFonts w:asciiTheme="minorHAnsi" w:eastAsiaTheme="minorEastAsia" w:hAnsiTheme="minorHAnsi" w:cstheme="minorBidi"/>
      <w:color w:val="auto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EF51EB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76" w:lineRule="auto"/>
      <w:ind w:left="440"/>
    </w:pPr>
    <w:rPr>
      <w:rFonts w:asciiTheme="minorHAnsi" w:eastAsiaTheme="minorEastAsia" w:hAnsiTheme="minorHAnsi" w:cstheme="minorBid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lang w:val="pl-PL" w:eastAsia="pl-PL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742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26E"/>
    <w:rPr>
      <w:rFonts w:ascii="Tahoma" w:hAnsi="Tahoma" w:cs="Tahoma"/>
      <w:sz w:val="16"/>
      <w:szCs w:val="16"/>
    </w:rPr>
  </w:style>
  <w:style w:type="paragraph" w:styleId="Spistreci4">
    <w:name w:val="toc 4"/>
    <w:basedOn w:val="Normalny"/>
    <w:next w:val="Normalny"/>
    <w:autoRedefine/>
    <w:uiPriority w:val="39"/>
    <w:unhideWhenUsed/>
    <w:rsid w:val="002A5F18"/>
    <w:pPr>
      <w:spacing w:after="100"/>
      <w:ind w:left="600"/>
    </w:pPr>
  </w:style>
  <w:style w:type="character" w:styleId="Hipercze">
    <w:name w:val="Hyperlink"/>
    <w:basedOn w:val="Domylnaczcionkaakapitu"/>
    <w:uiPriority w:val="99"/>
    <w:unhideWhenUsed/>
    <w:rsid w:val="002A5F18"/>
    <w:rPr>
      <w:color w:val="0000FF" w:themeColor="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A5F18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1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9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9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5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0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8221-D633-4B20-BF22-69DDF6A7B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7</Pages>
  <Words>1075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Ewa</cp:lastModifiedBy>
  <cp:revision>80</cp:revision>
  <dcterms:created xsi:type="dcterms:W3CDTF">2017-06-21T21:46:00Z</dcterms:created>
  <dcterms:modified xsi:type="dcterms:W3CDTF">2017-10-11T11:10:00Z</dcterms:modified>
</cp:coreProperties>
</file>